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DF7" w:rsidRDefault="00AA45B4" w:rsidP="00AA45B4">
      <w:pPr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t>Expediente N°30/2026</w:t>
      </w:r>
    </w:p>
    <w:p w:rsidR="00AA45B4" w:rsidRDefault="00AA45B4" w:rsidP="00AA45B4">
      <w:pPr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t>Contratación Directa N°30/2026</w:t>
      </w:r>
    </w:p>
    <w:p w:rsidR="008300D7" w:rsidRPr="007D2DC8" w:rsidRDefault="008300D7" w:rsidP="006E6DF7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t>ANEXO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3"/>
        <w:gridCol w:w="837"/>
        <w:gridCol w:w="4394"/>
        <w:gridCol w:w="1276"/>
        <w:gridCol w:w="1417"/>
      </w:tblGrid>
      <w:tr w:rsidR="008300D7" w:rsidRPr="007D2DC8" w:rsidTr="00F17537">
        <w:trPr>
          <w:trHeight w:val="277"/>
          <w:tblHeader/>
          <w:jc w:val="center"/>
        </w:trPr>
        <w:tc>
          <w:tcPr>
            <w:tcW w:w="1143" w:type="dxa"/>
            <w:tcBorders>
              <w:bottom w:val="single" w:sz="4" w:space="0" w:color="auto"/>
            </w:tcBorders>
          </w:tcPr>
          <w:p w:rsidR="008300D7" w:rsidRPr="007D2DC8" w:rsidRDefault="008300D7" w:rsidP="00935CFE">
            <w:pPr>
              <w:pStyle w:val="Textosinformato"/>
              <w:jc w:val="center"/>
              <w:rPr>
                <w:rFonts w:asciiTheme="minorHAnsi" w:eastAsia="MS Mincho" w:hAnsiTheme="minorHAnsi" w:cstheme="minorHAnsi"/>
                <w:sz w:val="18"/>
                <w:szCs w:val="18"/>
              </w:rPr>
            </w:pPr>
            <w:r w:rsidRPr="007D2DC8">
              <w:rPr>
                <w:rFonts w:asciiTheme="minorHAnsi" w:eastAsia="MS Mincho" w:hAnsiTheme="minorHAnsi" w:cstheme="minorHAnsi"/>
                <w:sz w:val="18"/>
                <w:szCs w:val="18"/>
              </w:rPr>
              <w:t>ITEM</w:t>
            </w: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:rsidR="008300D7" w:rsidRPr="007D2DC8" w:rsidRDefault="008300D7" w:rsidP="00935CFE">
            <w:pPr>
              <w:pStyle w:val="Textosinformato"/>
              <w:jc w:val="center"/>
              <w:rPr>
                <w:rFonts w:asciiTheme="minorHAnsi" w:eastAsia="MS Mincho" w:hAnsiTheme="minorHAnsi" w:cstheme="minorHAnsi"/>
                <w:sz w:val="18"/>
                <w:szCs w:val="18"/>
              </w:rPr>
            </w:pPr>
            <w:r w:rsidRPr="007D2DC8">
              <w:rPr>
                <w:rFonts w:asciiTheme="minorHAnsi" w:eastAsia="MS Mincho" w:hAnsiTheme="minorHAnsi" w:cstheme="minorHAnsi"/>
                <w:sz w:val="18"/>
                <w:szCs w:val="18"/>
              </w:rPr>
              <w:t>CANT.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8300D7" w:rsidRPr="007D2DC8" w:rsidRDefault="008300D7" w:rsidP="00935CFE">
            <w:pPr>
              <w:pStyle w:val="Textosinformato"/>
              <w:jc w:val="center"/>
              <w:rPr>
                <w:rFonts w:asciiTheme="minorHAnsi" w:eastAsia="MS Mincho" w:hAnsiTheme="minorHAnsi" w:cstheme="minorHAnsi"/>
                <w:sz w:val="18"/>
                <w:szCs w:val="18"/>
              </w:rPr>
            </w:pPr>
            <w:r w:rsidRPr="007D2DC8">
              <w:rPr>
                <w:rFonts w:asciiTheme="minorHAnsi" w:eastAsia="MS Mincho" w:hAnsiTheme="minorHAnsi" w:cstheme="minorHAnsi"/>
                <w:sz w:val="18"/>
                <w:szCs w:val="18"/>
              </w:rPr>
              <w:t>DESCRIPCIÓN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300D7" w:rsidRPr="007D2DC8" w:rsidRDefault="008300D7" w:rsidP="00935CFE">
            <w:pPr>
              <w:pStyle w:val="Textosinformato"/>
              <w:jc w:val="center"/>
              <w:rPr>
                <w:rFonts w:asciiTheme="minorHAnsi" w:eastAsia="MS Mincho" w:hAnsiTheme="minorHAnsi" w:cstheme="minorHAnsi"/>
                <w:sz w:val="18"/>
                <w:szCs w:val="18"/>
              </w:rPr>
            </w:pPr>
            <w:r w:rsidRPr="007D2DC8">
              <w:rPr>
                <w:rFonts w:asciiTheme="minorHAnsi" w:eastAsia="MS Mincho" w:hAnsiTheme="minorHAnsi" w:cstheme="minorHAnsi"/>
                <w:sz w:val="18"/>
                <w:szCs w:val="18"/>
              </w:rPr>
              <w:t>PRECIO UNITARIO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300D7" w:rsidRPr="007D2DC8" w:rsidRDefault="008300D7" w:rsidP="00935CFE">
            <w:pPr>
              <w:pStyle w:val="Textosinformato"/>
              <w:jc w:val="center"/>
              <w:rPr>
                <w:rFonts w:asciiTheme="minorHAnsi" w:eastAsia="MS Mincho" w:hAnsiTheme="minorHAnsi" w:cstheme="minorHAnsi"/>
                <w:sz w:val="18"/>
                <w:szCs w:val="18"/>
              </w:rPr>
            </w:pPr>
            <w:r w:rsidRPr="007D2DC8">
              <w:rPr>
                <w:rFonts w:asciiTheme="minorHAnsi" w:eastAsia="MS Mincho" w:hAnsiTheme="minorHAnsi" w:cstheme="minorHAnsi"/>
                <w:sz w:val="18"/>
                <w:szCs w:val="18"/>
              </w:rPr>
              <w:t>PRECIO TOTAL</w:t>
            </w:r>
          </w:p>
        </w:tc>
      </w:tr>
      <w:tr w:rsidR="00BA3469" w:rsidRPr="00BA3469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bookmarkStart w:id="0" w:name="_GoBack" w:colFirst="2" w:colLast="2"/>
            <w:r w:rsidRPr="007D2DC8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Mini Pc Ryzen 5 5600h Wifi 6 M.2 500gb 16gb Ram Salida HDMI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8300D7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8300D7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bookmarkEnd w:id="0"/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Monitor 19" LED con HDMI y VGA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sz w:val="18"/>
                <w:szCs w:val="18"/>
              </w:rPr>
              <w:t>PC ARMADA FUNCIONANDO:</w:t>
            </w:r>
            <w:r w:rsidRPr="003C1A39">
              <w:rPr>
                <w:rFonts w:asciiTheme="minorHAnsi" w:hAnsiTheme="minorHAnsi" w:cstheme="minorHAnsi"/>
                <w:sz w:val="18"/>
                <w:szCs w:val="18"/>
              </w:rPr>
              <w:br/>
              <w:t>GABINETE: ATX-119 Rackeable 19" con guías, PROCESADOR: Ryzen 9 7900X (12 Núcleos, 24 Hilos),DISIPADOR CPU: SE-903-XT Basic 130w, PLACA MADRE: B650 Gaming X (Red 2.5GbE) RAM :64GB (4x16GB) DDR5 6000MHz, DISCOS: Cantidad 2: NVMe 250gb PCIe 4.0, Cantidad 2: NVMe 1TB PCIe 4.0, Tarjeta Adaptadora PCIe x16 a x2 M.2 NVMe, FUENTE: 850W 80 Plus Gold Modular, Ventilación Frontal 2 y trasera 2 compatibles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Combo Actualización(Mother, Micro, Memoria y Disco) Amd Ryzen 5  8500</w:t>
            </w:r>
            <w:r w:rsidRPr="003C1A39">
              <w:rPr>
                <w:rFonts w:asciiTheme="minorHAnsi" w:hAnsiTheme="minorHAnsi" w:cstheme="minorHAnsi"/>
                <w:sz w:val="18"/>
                <w:szCs w:val="18"/>
              </w:rPr>
              <w:t>G</w:t>
            </w: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+ Mother + 16gb Ram M2 + Ssd Nvme 512gb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Gabinete Rackeable </w:t>
            </w:r>
            <w:r w:rsidRPr="003C1A39">
              <w:rPr>
                <w:rFonts w:asciiTheme="minorHAnsi" w:hAnsiTheme="minorHAnsi" w:cstheme="minorHAnsi"/>
                <w:sz w:val="18"/>
                <w:szCs w:val="18"/>
              </w:rPr>
              <w:t>S</w:t>
            </w: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4u Atx-119 X3 </w:t>
            </w:r>
            <w:r w:rsidRPr="003C1A39"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oolers, </w:t>
            </w:r>
            <w:r w:rsidRPr="003C1A39">
              <w:rPr>
                <w:rFonts w:asciiTheme="minorHAnsi" w:hAnsiTheme="minorHAnsi" w:cstheme="minorHAnsi"/>
                <w:sz w:val="18"/>
                <w:szCs w:val="18"/>
              </w:rPr>
              <w:t>co</w:t>
            </w: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n </w:t>
            </w:r>
            <w:r w:rsidRPr="003C1A39">
              <w:rPr>
                <w:rFonts w:asciiTheme="minorHAnsi" w:hAnsiTheme="minorHAnsi" w:cstheme="minorHAnsi"/>
                <w:sz w:val="18"/>
                <w:szCs w:val="18"/>
              </w:rPr>
              <w:t>g</w:t>
            </w: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uias Color Negro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Rackeable SFX 2U550 Gabinete Servidor Mid Tower Acero Plateado con </w:t>
            </w:r>
            <w:r w:rsidRPr="003C1A39">
              <w:rPr>
                <w:rFonts w:asciiTheme="minorHAnsi" w:hAnsiTheme="minorHAnsi" w:cstheme="minorHAnsi"/>
                <w:sz w:val="18"/>
                <w:szCs w:val="18"/>
              </w:rPr>
              <w:t>guías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7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C00000"/>
                <w:sz w:val="18"/>
                <w:szCs w:val="18"/>
              </w:rPr>
            </w:pPr>
            <w:r w:rsidRPr="00C52FF7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Disco Sólido Ssd K</w:t>
            </w:r>
            <w:r w:rsidRPr="003C1A3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A400 240gb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8300D7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Disco Solido SSD 500GB K M2 NVME 2280 NV3 5000MB/s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8300D7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8300D7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Memoria Ram Ddr5 8 Gb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10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Memoria Ram </w:t>
            </w:r>
            <w:r w:rsidRPr="003C1A39">
              <w:rPr>
                <w:rFonts w:asciiTheme="minorHAnsi" w:hAnsiTheme="minorHAnsi" w:cstheme="minorHAnsi"/>
                <w:sz w:val="18"/>
                <w:szCs w:val="18"/>
              </w:rPr>
              <w:t>8</w:t>
            </w: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GB Ddr4 3200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11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Placa PCIE a 6 discos SATA 6 Gbps permite agregar hasta 6 discos a la PC AMITOSAI MTS-PCIE 6 SATA 9215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12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Tarjeta Adaptadora Pcie M.2 Dual De 4 Puertos Nvme Ssd A X16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13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Teclado K120 Idioma Español USB con cable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7D2DC8">
              <w:rPr>
                <w:rFonts w:cstheme="minorHAnsi"/>
                <w:sz w:val="18"/>
                <w:szCs w:val="18"/>
                <w:lang w:val="en-US"/>
              </w:rPr>
              <w:t>14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Mouse Optico M110 Silencioso Usb Negro con cable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15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Fichas Rj45 Bolsa X100 Conector Red Cable Utp Categoria 5e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BA3469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lastRenderedPageBreak/>
              <w:t>16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Switch Gestionable MikroTik CRS326-24G-2S+RM 24 Puertos Rack 42GB/s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8300D7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8300D7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17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Rack Mural 6 Unidades 19 Pulgadas Con Fondo Gabinete Color Negro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18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Módulo BIDI Transceptor Fibra Sfp 1g Monomodo 1.25gbps compatible Mik Tpl Cis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532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19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Atenuador De Fibra Óptica Sc/apc Monomodo 5 Db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Pigtail Patchcord Glc 2m Fibra Óptica Monomodo Sc/apc Lc/pc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21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Pigtail Patchcord Glc 5m Fibra Óptica Monomodo Sc/apc Lc/pc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22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Patch panel/Panel de conexión vacío, 24 puertos, 1U, barra de gestión de cables incluida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23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Adaptador/Acoplador/Conector RJ45 Cat6, sin blindaje, hembra a hembra - Para encastrar en patch panel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24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Canal De Tensión Rack 6 Tomas Con Termica </w:t>
            </w:r>
            <w:r w:rsidRPr="003C1A39">
              <w:rPr>
                <w:rFonts w:asciiTheme="minorHAnsi" w:hAnsiTheme="minorHAnsi" w:cstheme="minorHAnsi"/>
                <w:sz w:val="18"/>
                <w:szCs w:val="18"/>
              </w:rPr>
              <w:t>10Amp</w:t>
            </w: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19 pulgadas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25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Placa De Pared Ethernet De 2 Puertos, con acopladores en línea RJ45 cat6 hembra a hembra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26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Pasta Térmica CA 4g 13.8W/m·K Baja Viscosidad, Fácil Aplicación y Alto Rendimiento para PC CPU GPU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27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Fuente Compatible Con Samsung 14v 1.43a Monitor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28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Zapatilla Prolongador 5 Tomas 5mts Cable C/térmico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7D2DC8">
              <w:rPr>
                <w:rFonts w:cstheme="minorHAnsi"/>
                <w:sz w:val="18"/>
                <w:szCs w:val="18"/>
                <w:lang w:val="en-US"/>
              </w:rPr>
              <w:t>29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Cable Shure C25j o similar, Canon A Canon para Micrófonos, 7,5 metros.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30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Limpieza Isopropilico 1 Litro 99,9% Maxima Pureza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31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sz w:val="18"/>
                <w:szCs w:val="18"/>
              </w:rPr>
              <w:t>Cámara</w:t>
            </w: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1080p HV Full Hd Metal Colorvu </w:t>
            </w:r>
            <w:r w:rsidRPr="003C1A39">
              <w:rPr>
                <w:rFonts w:asciiTheme="minorHAnsi" w:hAnsiTheme="minorHAnsi" w:cstheme="minorHAnsi"/>
                <w:sz w:val="18"/>
                <w:szCs w:val="18"/>
              </w:rPr>
              <w:t>Día</w:t>
            </w: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Noche Cctv Blanco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32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Fuente 12v 5amp 5a + Splitter 1x8 Ideal Alimenta 8 Camara Cctv Seguridad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33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Fuente para teléfono Ip 5v 1,2 </w:t>
            </w:r>
            <w:r w:rsidRPr="003C1A39"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+ más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34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Fuente Compatible Con Samsung 14v 1.43a Monitor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lastRenderedPageBreak/>
              <w:t>35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Teléfono IP con Dos puertos de red Ethernet 1Gb/s </w:t>
            </w:r>
            <w:r w:rsidRPr="003C1A39">
              <w:rPr>
                <w:rFonts w:asciiTheme="minorHAnsi" w:hAnsiTheme="minorHAnsi" w:cstheme="minorHAnsi"/>
                <w:sz w:val="18"/>
                <w:szCs w:val="18"/>
              </w:rPr>
              <w:t>Línea</w:t>
            </w: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SIP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36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Cable Óptico Usb 3.0 Activo, Extensión 15 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37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Cable Óptico Usb 3.0 Activo, Extensión 20 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38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Hdmi Hembra Hembra Alargue Prolongador Empalme Con Tornillos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39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Conversor Usb A Audio 7.1 Virtual Externo Con Volumen Nisu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Maletín Portanotebook Color Negro Tamaño De La Pantalla 15.6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935CFE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935CFE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41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Cable Hdmi Macho Macho 4k Kel 3 Metros Kl-cbl-hdtv-3m AULAS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42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Cable Hdmi Macho Macho 4k Kel 5 Metros Kl-cbl-hdtv-5m AULAS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43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Cable Hdmi Macho Macho 4k Kel 10 Metros Kl-cbl-hdtv-10m AULAS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44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Impresora multifunción monocromática RH IM 600F </w:t>
            </w:r>
            <w:r w:rsidRPr="003C1A39">
              <w:rPr>
                <w:rFonts w:asciiTheme="minorHAnsi" w:hAnsiTheme="minorHAnsi" w:cstheme="minorHAnsi"/>
                <w:sz w:val="18"/>
                <w:szCs w:val="18"/>
              </w:rPr>
              <w:t>más 1</w:t>
            </w: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TONER DE REPUESTO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45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Placa De Red Pcie 10 Gb Hp 560sfp Dual Port Sfp+ Intel X520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46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Placa De Red Pci Express T</w:t>
            </w:r>
            <w:r w:rsidRPr="003C1A39">
              <w:rPr>
                <w:rFonts w:asciiTheme="minorHAnsi" w:hAnsiTheme="minorHAnsi" w:cstheme="minorHAnsi"/>
                <w:sz w:val="18"/>
                <w:szCs w:val="18"/>
              </w:rPr>
              <w:t>L</w:t>
            </w: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Tg-3468 Gigabit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47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Placa De Red T</w:t>
            </w:r>
            <w:r w:rsidRPr="003C1A39">
              <w:rPr>
                <w:rFonts w:asciiTheme="minorHAnsi" w:hAnsiTheme="minorHAnsi" w:cstheme="minorHAnsi"/>
                <w:sz w:val="18"/>
                <w:szCs w:val="18"/>
              </w:rPr>
              <w:t>L</w:t>
            </w: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Tx201 2.5 Gigabit Pcie Rj45 Ethernet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48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Bobina Cable De Red Utp Rollo 305m Cat5e Interior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49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Cable Bobina Red Utp 100% Cobre 305m Mts Cat5e Exterior Rj45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50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Monitor 22" LED con HDMI y VGA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51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69" w:rsidRPr="00BE5187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E518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Toner compatible 283A alternativo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52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69" w:rsidRPr="00BE5187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E518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Toner compatible TN660 alternativo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53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Sistema De Micrófono Inalámbrico Phenyx Pro o similar, preferentemente =&gt; Uhf. Deberá tener la capacidad de que funcionen 4 micrófonos al mismo tiempo. Dos Vincha o corbateros y dos de mano.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BA3469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54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Interfaz Beh U-phoria Umc204 Hd 24 Bit/192khz - Om Color Negro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BA3469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BA3469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BA3469" w:rsidRPr="00BA3469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7D2DC8">
              <w:rPr>
                <w:rFonts w:cstheme="minorHAnsi"/>
                <w:sz w:val="18"/>
                <w:szCs w:val="18"/>
                <w:lang w:val="en-US"/>
              </w:rPr>
              <w:lastRenderedPageBreak/>
              <w:t>55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Pinza Proskit Ratchet Cp-376n Rj11 Stp Utp Rj45 Cat6 Pasante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BA3469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BA3469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7D2DC8">
              <w:rPr>
                <w:rFonts w:cstheme="minorHAnsi"/>
                <w:sz w:val="18"/>
                <w:szCs w:val="18"/>
                <w:lang w:val="en-US"/>
              </w:rPr>
              <w:t>56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Pack de Fichas RJ45 Pasantes para Cable Cat 6 (100 Unidades)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57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Unión Mini Exterior Ethernet Rj45 Impermeable Ip68 Utp Cat6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BA3469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</w:rPr>
            </w:pPr>
            <w:r w:rsidRPr="007D2DC8">
              <w:rPr>
                <w:rFonts w:cstheme="minorHAnsi"/>
                <w:sz w:val="18"/>
                <w:szCs w:val="18"/>
              </w:rPr>
              <w:t>58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Smart TV 65 pulgadas 4k Uhd Android 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BA3469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469" w:rsidRPr="00BA3469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7D2DC8">
              <w:rPr>
                <w:rFonts w:cstheme="minorHAnsi"/>
                <w:sz w:val="18"/>
                <w:szCs w:val="18"/>
                <w:lang w:val="en-US"/>
              </w:rPr>
              <w:t>59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Soporte pa</w:t>
            </w:r>
            <w:r w:rsidRPr="003C1A39">
              <w:rPr>
                <w:rFonts w:asciiTheme="minorHAnsi" w:hAnsiTheme="minorHAnsi" w:cstheme="minorHAnsi"/>
                <w:sz w:val="18"/>
                <w:szCs w:val="18"/>
              </w:rPr>
              <w:t>r</w:t>
            </w: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 TV 65</w:t>
            </w:r>
            <w:r w:rsidRPr="003C1A39">
              <w:rPr>
                <w:rFonts w:asciiTheme="minorHAnsi" w:hAnsiTheme="minorHAnsi" w:cstheme="minorHAnsi"/>
                <w:sz w:val="18"/>
                <w:szCs w:val="18"/>
              </w:rPr>
              <w:t xml:space="preserve"> articulado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7D2DC8">
              <w:rPr>
                <w:rFonts w:cstheme="minorHAnsi"/>
                <w:sz w:val="18"/>
                <w:szCs w:val="18"/>
                <w:lang w:val="en-US"/>
              </w:rPr>
              <w:t>60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D2D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Baterias tipo vision CP150 12V  5ah) o similar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7D2DC8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>
              <w:rPr>
                <w:rFonts w:cstheme="minorHAnsi"/>
                <w:sz w:val="18"/>
                <w:szCs w:val="18"/>
                <w:lang w:val="en-US"/>
              </w:rPr>
              <w:t>61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A39">
              <w:rPr>
                <w:rFonts w:asciiTheme="minorHAnsi" w:hAnsiTheme="minorHAnsi" w:cstheme="minorHAnsi"/>
                <w:sz w:val="18"/>
                <w:szCs w:val="18"/>
              </w:rPr>
              <w:t>Toner Ricoh IM550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7D2DC8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BA3469" w:rsidRPr="00BA3469" w:rsidTr="00F17537">
        <w:trPr>
          <w:trHeight w:val="135"/>
          <w:jc w:val="center"/>
        </w:trPr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69" w:rsidRPr="007D2DC8" w:rsidRDefault="00BA3469" w:rsidP="00BA3469">
            <w:pPr>
              <w:pStyle w:val="Sinespaciado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>
              <w:rPr>
                <w:rFonts w:cstheme="minorHAnsi"/>
                <w:sz w:val="18"/>
                <w:szCs w:val="18"/>
                <w:lang w:val="en-US"/>
              </w:rPr>
              <w:t>62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469" w:rsidRPr="007D2DC8" w:rsidRDefault="00BA3469" w:rsidP="00BA346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3C1A39" w:rsidRDefault="00BA3469" w:rsidP="00BA346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3C1A3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Memoria Ram 8gb Ddr4 2400mhz Sodimm Para Notebook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BA3469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469" w:rsidRPr="00BA3469" w:rsidRDefault="00BA3469" w:rsidP="00BA3469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6E6DF7" w:rsidRPr="00BA3469" w:rsidRDefault="006E6DF7" w:rsidP="006E6DF7">
      <w:pPr>
        <w:pStyle w:val="Sinespaciado"/>
        <w:rPr>
          <w:rFonts w:eastAsia="MS Mincho" w:cstheme="minorHAnsi"/>
          <w:color w:val="FFD966" w:themeColor="accent4" w:themeTint="99"/>
          <w:sz w:val="18"/>
          <w:szCs w:val="18"/>
          <w:lang w:val="en-US"/>
        </w:rPr>
      </w:pPr>
    </w:p>
    <w:p w:rsidR="006E6DF7" w:rsidRPr="00BA3469" w:rsidRDefault="006E6DF7" w:rsidP="006E6DF7">
      <w:pPr>
        <w:pStyle w:val="Sinespaciado"/>
        <w:rPr>
          <w:rFonts w:eastAsia="MS Mincho" w:cstheme="minorHAnsi"/>
          <w:sz w:val="18"/>
          <w:szCs w:val="18"/>
          <w:lang w:val="en-US"/>
        </w:rPr>
      </w:pPr>
    </w:p>
    <w:p w:rsidR="006E6DF7" w:rsidRPr="007D2DC8" w:rsidRDefault="006E6DF7" w:rsidP="006E6DF7">
      <w:pPr>
        <w:pStyle w:val="Sinespaciado"/>
        <w:jc w:val="center"/>
        <w:rPr>
          <w:rFonts w:eastAsia="MS Mincho" w:cstheme="minorHAnsi"/>
          <w:sz w:val="18"/>
          <w:szCs w:val="18"/>
        </w:rPr>
      </w:pPr>
      <w:r w:rsidRPr="007D2DC8">
        <w:rPr>
          <w:rFonts w:eastAsia="MS Mincho" w:cstheme="minorHAnsi"/>
          <w:sz w:val="18"/>
          <w:szCs w:val="18"/>
        </w:rPr>
        <w:t>_______________          _________________</w:t>
      </w:r>
    </w:p>
    <w:p w:rsidR="006E6DF7" w:rsidRPr="007D2DC8" w:rsidRDefault="006E6DF7" w:rsidP="006E6DF7">
      <w:pPr>
        <w:pStyle w:val="Sinespaciado"/>
        <w:jc w:val="center"/>
        <w:rPr>
          <w:rFonts w:eastAsia="MS Mincho" w:cstheme="minorHAnsi"/>
          <w:sz w:val="18"/>
          <w:szCs w:val="18"/>
        </w:rPr>
      </w:pPr>
      <w:r w:rsidRPr="007D2DC8">
        <w:rPr>
          <w:rFonts w:eastAsia="MS Mincho" w:cstheme="minorHAnsi"/>
          <w:sz w:val="18"/>
          <w:szCs w:val="18"/>
        </w:rPr>
        <w:t>Sello                                    Firma</w:t>
      </w:r>
    </w:p>
    <w:p w:rsidR="006E6DF7" w:rsidRPr="007D2DC8" w:rsidRDefault="006E6DF7" w:rsidP="006E6DF7">
      <w:pPr>
        <w:pStyle w:val="Sinespaciado"/>
        <w:jc w:val="center"/>
        <w:rPr>
          <w:rFonts w:cstheme="minorHAnsi"/>
          <w:sz w:val="18"/>
          <w:szCs w:val="18"/>
        </w:rPr>
      </w:pPr>
    </w:p>
    <w:p w:rsidR="006E6DF7" w:rsidRPr="007D2DC8" w:rsidRDefault="006E6DF7" w:rsidP="006E6DF7">
      <w:pPr>
        <w:spacing w:after="0" w:line="360" w:lineRule="auto"/>
        <w:ind w:right="-725"/>
        <w:jc w:val="both"/>
        <w:rPr>
          <w:rFonts w:asciiTheme="minorHAnsi" w:eastAsia="Times New Roman" w:hAnsiTheme="minorHAnsi" w:cstheme="minorHAnsi"/>
          <w:sz w:val="18"/>
          <w:szCs w:val="18"/>
          <w:lang w:eastAsia="es-ES"/>
        </w:rPr>
      </w:pPr>
    </w:p>
    <w:p w:rsidR="00FE330E" w:rsidRPr="007D2DC8" w:rsidRDefault="00FE330E">
      <w:pPr>
        <w:rPr>
          <w:rFonts w:asciiTheme="minorHAnsi" w:hAnsiTheme="minorHAnsi" w:cstheme="minorHAnsi"/>
          <w:sz w:val="18"/>
          <w:szCs w:val="18"/>
        </w:rPr>
      </w:pPr>
    </w:p>
    <w:sectPr w:rsidR="00FE330E" w:rsidRPr="007D2DC8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2259" w:right="720" w:bottom="2552" w:left="72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349" w:rsidRDefault="00211349">
      <w:pPr>
        <w:spacing w:after="0" w:line="240" w:lineRule="auto"/>
      </w:pPr>
      <w:r>
        <w:separator/>
      </w:r>
    </w:p>
  </w:endnote>
  <w:endnote w:type="continuationSeparator" w:id="0">
    <w:p w:rsidR="00211349" w:rsidRDefault="00211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755" w:rsidRDefault="00DE475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10466"/>
      </w:tabs>
      <w:spacing w:after="0" w:line="240" w:lineRule="auto"/>
      <w:rPr>
        <w:i/>
        <w:color w:val="000000"/>
        <w:sz w:val="20"/>
        <w:szCs w:val="20"/>
      </w:rPr>
    </w:pPr>
    <w:r>
      <w:rPr>
        <w:i/>
        <w:noProof/>
        <w:color w:val="000000"/>
        <w:sz w:val="20"/>
        <w:szCs w:val="20"/>
        <w:lang w:val="en-US"/>
      </w:rPr>
      <w:drawing>
        <wp:inline distT="0" distB="0" distL="0" distR="0">
          <wp:extent cx="6645910" cy="601345"/>
          <wp:effectExtent l="0" t="0" r="0" b="0"/>
          <wp:docPr id="223" name="image3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45910" cy="6013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i/>
        <w:color w:val="000000"/>
        <w:sz w:val="20"/>
        <w:szCs w:val="20"/>
      </w:rPr>
      <w:tab/>
    </w:r>
    <w:r>
      <w:rPr>
        <w:noProof/>
        <w:lang w:val="en-US"/>
      </w:rPr>
      <mc:AlternateContent>
        <mc:Choice Requires="wps">
          <w:drawing>
            <wp:anchor distT="45720" distB="45720" distL="114300" distR="114300" simplePos="0" relativeHeight="251656704" behindDoc="0" locked="0" layoutInCell="1" hidden="0" allowOverlap="1">
              <wp:simplePos x="0" y="0"/>
              <wp:positionH relativeFrom="column">
                <wp:posOffset>1</wp:posOffset>
              </wp:positionH>
              <wp:positionV relativeFrom="paragraph">
                <wp:posOffset>-246379</wp:posOffset>
              </wp:positionV>
              <wp:extent cx="6652004" cy="261967"/>
              <wp:effectExtent l="0" t="0" r="0" b="0"/>
              <wp:wrapNone/>
              <wp:docPr id="218" name="Rectángulo 2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024761" y="3653779"/>
                        <a:ext cx="6642479" cy="25244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DE4755" w:rsidRDefault="00DE4755">
                          <w:pPr>
                            <w:spacing w:line="258" w:lineRule="auto"/>
                            <w:jc w:val="right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i/>
                              <w:color w:val="000000"/>
                              <w:sz w:val="16"/>
                            </w:rPr>
                            <w:t>“2025 – Año de la Educación y el Conocimiento para una Sociedad Justa y Democratizadora”</w:t>
                          </w:r>
                        </w:p>
                        <w:p w:rsidR="00DE4755" w:rsidRDefault="00DE4755">
                          <w:pPr>
                            <w:spacing w:line="258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ángulo 218" o:spid="_x0000_s1027" style="position:absolute;margin-left:0;margin-top:-19.4pt;width:523.8pt;height:20.65pt;z-index:251656704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" stroked="f">
              <v:textbox inset="2.53958mm,1.2694mm,2.53958mm,1.2694mm">
                <w:txbxContent>
                  <w:p w:rsidR="00DE4755" w:rsidRDefault="00DE4755">
                    <w:pPr>
                      <w:spacing w:line="258" w:lineRule="auto"/>
                      <w:jc w:val="right"/>
                      <w:textDirection w:val="btLr"/>
                    </w:pPr>
                    <w:r>
                      <w:rPr>
                        <w:rFonts w:ascii="Arial" w:eastAsia="Arial" w:hAnsi="Arial" w:cs="Arial"/>
                        <w:i/>
                        <w:color w:val="000000"/>
                        <w:sz w:val="16"/>
                      </w:rPr>
                      <w:t>“2025 – Año de la Educación y el Conocimiento para una Sociedad Justa y Democratizadora”</w:t>
                    </w:r>
                  </w:p>
                  <w:p w:rsidR="00DE4755" w:rsidRDefault="00DE4755">
                    <w:pPr>
                      <w:spacing w:line="258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1" hidden="0" allowOverlap="1">
              <wp:simplePos x="0" y="0"/>
              <wp:positionH relativeFrom="column">
                <wp:posOffset>5486400</wp:posOffset>
              </wp:positionH>
              <wp:positionV relativeFrom="paragraph">
                <wp:posOffset>368300</wp:posOffset>
              </wp:positionV>
              <wp:extent cx="903349" cy="234035"/>
              <wp:effectExtent l="0" t="0" r="0" b="0"/>
              <wp:wrapNone/>
              <wp:docPr id="219" name="Rectángulo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900676" y="3669333"/>
                        <a:ext cx="890649" cy="22133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12700" cap="flat" cmpd="sng">
                        <a:solidFill>
                          <a:schemeClr val="lt1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:rsidR="00DE4755" w:rsidRDefault="00DE4755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ángulo 219" o:spid="_x0000_s1028" style="position:absolute;margin-left:6in;margin-top:29pt;width:71.15pt;height:18.4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" fillcolor="white [3201]" strokecolor="white [3201]" strokeweight="1pt">
              <v:stroke startarrowwidth="narrow" startarrowlength="short" endarrowwidth="narrow" endarrowlength="short"/>
              <v:textbox inset="2.53958mm,2.53958mm,2.53958mm,2.53958mm">
                <w:txbxContent>
                  <w:p w:rsidR="00DE4755" w:rsidRDefault="00DE4755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349" w:rsidRDefault="00211349">
      <w:pPr>
        <w:spacing w:after="0" w:line="240" w:lineRule="auto"/>
      </w:pPr>
      <w:r>
        <w:separator/>
      </w:r>
    </w:p>
  </w:footnote>
  <w:footnote w:type="continuationSeparator" w:id="0">
    <w:p w:rsidR="00211349" w:rsidRDefault="002113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755" w:rsidRDefault="0021134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color w:val="00000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49" type="#_x0000_t75" alt="" style="position:absolute;margin-left:0;margin-top:0;width:523pt;height:582.5pt;z-index:-251655680;mso-position-horizontal:center;mso-position-horizontal-relative:margin;mso-position-vertical:center;mso-position-vertical-relative:margin">
          <v:imagedata r:id="rId1" o:title="image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755" w:rsidRDefault="00DE475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noProof/>
        <w:lang w:val="en-US"/>
      </w:rPr>
      <mc:AlternateContent>
        <mc:Choice Requires="wps">
          <w:drawing>
            <wp:anchor distT="45720" distB="45720" distL="114300" distR="114300" simplePos="0" relativeHeight="251654656" behindDoc="0" locked="0" layoutInCell="1" hidden="0" allowOverlap="1">
              <wp:simplePos x="0" y="0"/>
              <wp:positionH relativeFrom="column">
                <wp:posOffset>3683000</wp:posOffset>
              </wp:positionH>
              <wp:positionV relativeFrom="paragraph">
                <wp:posOffset>147320</wp:posOffset>
              </wp:positionV>
              <wp:extent cx="2970868" cy="261967"/>
              <wp:effectExtent l="0" t="0" r="0" b="0"/>
              <wp:wrapNone/>
              <wp:docPr id="220" name="Rectángulo 2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3865329" y="3653779"/>
                        <a:ext cx="2961343" cy="25244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DE4755" w:rsidRPr="0060574D" w:rsidRDefault="00DE4755" w:rsidP="00E165F2">
                          <w:pPr>
                            <w:jc w:val="right"/>
                            <w:rPr>
                              <w:rFonts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 w:rsidRPr="0060574D">
                            <w:rPr>
                              <w:rFonts w:cs="Arial"/>
                              <w:i/>
                              <w:color w:val="000000"/>
                              <w:sz w:val="16"/>
                              <w:szCs w:val="16"/>
                            </w:rPr>
                            <w:t>“202</w:t>
                          </w:r>
                          <w:r>
                            <w:rPr>
                              <w:rFonts w:cs="Arial"/>
                              <w:i/>
                              <w:color w:val="000000"/>
                              <w:sz w:val="16"/>
                              <w:szCs w:val="16"/>
                            </w:rPr>
                            <w:t>6</w:t>
                          </w:r>
                          <w:r w:rsidRPr="0060574D">
                            <w:rPr>
                              <w:rFonts w:cs="Arial"/>
                              <w:i/>
                              <w:color w:val="000000"/>
                              <w:sz w:val="16"/>
                              <w:szCs w:val="16"/>
                            </w:rPr>
                            <w:t xml:space="preserve"> – </w:t>
                          </w:r>
                          <w:r w:rsidRPr="00A755E8">
                            <w:rPr>
                              <w:rFonts w:cs="Arial"/>
                              <w:i/>
                              <w:color w:val="000000"/>
                              <w:sz w:val="16"/>
                              <w:szCs w:val="16"/>
                            </w:rPr>
                            <w:t xml:space="preserve">Año de la </w:t>
                          </w:r>
                          <w:r>
                            <w:rPr>
                              <w:rFonts w:cs="Arial"/>
                              <w:i/>
                              <w:color w:val="000000"/>
                              <w:sz w:val="16"/>
                              <w:szCs w:val="16"/>
                            </w:rPr>
                            <w:t>Grandeza Argentina”</w:t>
                          </w:r>
                        </w:p>
                        <w:p w:rsidR="00DE4755" w:rsidRDefault="00DE4755" w:rsidP="00E165F2">
                          <w:pPr>
                            <w:spacing w:line="258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ángulo 220" o:spid="_x0000_s1026" style="position:absolute;margin-left:290pt;margin-top:11.6pt;width:233.95pt;height:20.65pt;z-index:251654656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" filled="f" stroked="f">
              <v:textbox inset="2.53958mm,1.2694mm,2.53958mm,1.2694mm">
                <w:txbxContent>
                  <w:p w:rsidR="00DE4755" w:rsidRPr="0060574D" w:rsidRDefault="00DE4755" w:rsidP="00E165F2">
                    <w:pPr>
                      <w:jc w:val="right"/>
                      <w:rPr>
                        <w:rFonts w:cs="Arial"/>
                        <w:b/>
                        <w:i/>
                        <w:sz w:val="16"/>
                        <w:szCs w:val="16"/>
                      </w:rPr>
                    </w:pPr>
                    <w:r w:rsidRPr="0060574D">
                      <w:rPr>
                        <w:rFonts w:cs="Arial"/>
                        <w:i/>
                        <w:color w:val="000000"/>
                        <w:sz w:val="16"/>
                        <w:szCs w:val="16"/>
                      </w:rPr>
                      <w:t>“202</w:t>
                    </w:r>
                    <w:r>
                      <w:rPr>
                        <w:rFonts w:cs="Arial"/>
                        <w:i/>
                        <w:color w:val="000000"/>
                        <w:sz w:val="16"/>
                        <w:szCs w:val="16"/>
                      </w:rPr>
                      <w:t>6</w:t>
                    </w:r>
                    <w:r w:rsidRPr="0060574D">
                      <w:rPr>
                        <w:rFonts w:cs="Arial"/>
                        <w:i/>
                        <w:color w:val="000000"/>
                        <w:sz w:val="16"/>
                        <w:szCs w:val="16"/>
                      </w:rPr>
                      <w:t xml:space="preserve"> – </w:t>
                    </w:r>
                    <w:r w:rsidRPr="00A755E8">
                      <w:rPr>
                        <w:rFonts w:cs="Arial"/>
                        <w:i/>
                        <w:color w:val="000000"/>
                        <w:sz w:val="16"/>
                        <w:szCs w:val="16"/>
                      </w:rPr>
                      <w:t xml:space="preserve">Año de la </w:t>
                    </w:r>
                    <w:r>
                      <w:rPr>
                        <w:rFonts w:cs="Arial"/>
                        <w:i/>
                        <w:color w:val="000000"/>
                        <w:sz w:val="16"/>
                        <w:szCs w:val="16"/>
                      </w:rPr>
                      <w:t>Grandeza Argentina”</w:t>
                    </w:r>
                  </w:p>
                  <w:p w:rsidR="00DE4755" w:rsidRDefault="00DE4755" w:rsidP="00E165F2">
                    <w:pPr>
                      <w:spacing w:line="258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  <w:p w:rsidR="00DE4755" w:rsidRDefault="00DE475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noProof/>
        <w:lang w:val="en-US"/>
      </w:rPr>
      <w:drawing>
        <wp:inline distT="0" distB="0" distL="0" distR="0" wp14:anchorId="4CA944B2" wp14:editId="14BD3ACE">
          <wp:extent cx="2933700" cy="568405"/>
          <wp:effectExtent l="0" t="0" r="0" b="3175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utn-concordia_apaisad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37952" cy="5886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11349">
      <w:rPr>
        <w:color w:val="00000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alt="" style="position:absolute;margin-left:.1pt;margin-top:23.8pt;width:523pt;height:582.5pt;z-index:-251657728;mso-position-horizontal:absolute;mso-position-horizontal-relative:margin;mso-position-vertical:absolute;mso-position-vertical-relative:margin">
          <v:imagedata r:id="rId2" o:title="image5"/>
          <w10:wrap anchorx="margin" anchory="margin"/>
        </v:shape>
      </w:pict>
    </w:r>
    <w:r>
      <w:rPr>
        <w:noProof/>
        <w:lang w:val="en-US"/>
      </w:rPr>
      <w:drawing>
        <wp:anchor distT="0" distB="0" distL="114300" distR="114300" simplePos="0" relativeHeight="251655680" behindDoc="0" locked="0" layoutInCell="1" hidden="0" allowOverlap="1">
          <wp:simplePos x="0" y="0"/>
          <wp:positionH relativeFrom="column">
            <wp:posOffset>1</wp:posOffset>
          </wp:positionH>
          <wp:positionV relativeFrom="paragraph">
            <wp:posOffset>646995</wp:posOffset>
          </wp:positionV>
          <wp:extent cx="6605905" cy="88504"/>
          <wp:effectExtent l="0" t="0" r="0" b="0"/>
          <wp:wrapNone/>
          <wp:docPr id="22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3"/>
                  <a:srcRect t="90707"/>
                  <a:stretch>
                    <a:fillRect/>
                  </a:stretch>
                </pic:blipFill>
                <pic:spPr>
                  <a:xfrm>
                    <a:off x="0" y="0"/>
                    <a:ext cx="6605905" cy="8850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755" w:rsidRDefault="0021134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color w:val="00000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alt="" style="position:absolute;margin-left:0;margin-top:0;width:523pt;height:582.5pt;z-index:-251656704;mso-position-horizontal:center;mso-position-horizontal-relative:margin;mso-position-vertical:center;mso-position-vertical-relative:margin">
          <v:imagedata r:id="rId1" o:title="image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CE56C"/>
    <w:multiLevelType w:val="hybridMultilevel"/>
    <w:tmpl w:val="C20157B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8A94477"/>
    <w:multiLevelType w:val="multilevel"/>
    <w:tmpl w:val="AA10AC3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C4284E7"/>
    <w:multiLevelType w:val="hybridMultilevel"/>
    <w:tmpl w:val="EEAFE4C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70D4E6EA"/>
    <w:multiLevelType w:val="hybridMultilevel"/>
    <w:tmpl w:val="5D7154C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30E"/>
    <w:rsid w:val="000362C2"/>
    <w:rsid w:val="00065F04"/>
    <w:rsid w:val="00083C66"/>
    <w:rsid w:val="0008468E"/>
    <w:rsid w:val="000E0C97"/>
    <w:rsid w:val="000E3D57"/>
    <w:rsid w:val="000F2091"/>
    <w:rsid w:val="00107D3F"/>
    <w:rsid w:val="001122F3"/>
    <w:rsid w:val="00117D44"/>
    <w:rsid w:val="00131D77"/>
    <w:rsid w:val="00177A04"/>
    <w:rsid w:val="001874DD"/>
    <w:rsid w:val="001D5EEF"/>
    <w:rsid w:val="001F147C"/>
    <w:rsid w:val="00203952"/>
    <w:rsid w:val="00211349"/>
    <w:rsid w:val="0024567D"/>
    <w:rsid w:val="00297F51"/>
    <w:rsid w:val="002B0017"/>
    <w:rsid w:val="00303758"/>
    <w:rsid w:val="00345A91"/>
    <w:rsid w:val="00357A27"/>
    <w:rsid w:val="003926C3"/>
    <w:rsid w:val="00395C2B"/>
    <w:rsid w:val="003B1DEB"/>
    <w:rsid w:val="003C5FCE"/>
    <w:rsid w:val="003D7F12"/>
    <w:rsid w:val="004146B1"/>
    <w:rsid w:val="00421BC1"/>
    <w:rsid w:val="004411DC"/>
    <w:rsid w:val="004417BC"/>
    <w:rsid w:val="00463C64"/>
    <w:rsid w:val="004C61A7"/>
    <w:rsid w:val="004E328D"/>
    <w:rsid w:val="00500EB2"/>
    <w:rsid w:val="00503CFE"/>
    <w:rsid w:val="005A2856"/>
    <w:rsid w:val="005C0E45"/>
    <w:rsid w:val="005E4B5A"/>
    <w:rsid w:val="00634C80"/>
    <w:rsid w:val="00664BEF"/>
    <w:rsid w:val="006902F2"/>
    <w:rsid w:val="006B5DAA"/>
    <w:rsid w:val="006B61B7"/>
    <w:rsid w:val="006D0FFD"/>
    <w:rsid w:val="006D2FC0"/>
    <w:rsid w:val="006E6DF7"/>
    <w:rsid w:val="007009FB"/>
    <w:rsid w:val="00704F28"/>
    <w:rsid w:val="0071322C"/>
    <w:rsid w:val="007613E3"/>
    <w:rsid w:val="0076278F"/>
    <w:rsid w:val="007A5C6D"/>
    <w:rsid w:val="007D2DC8"/>
    <w:rsid w:val="007F5EEA"/>
    <w:rsid w:val="00804C2F"/>
    <w:rsid w:val="008300D7"/>
    <w:rsid w:val="00847887"/>
    <w:rsid w:val="00853D8B"/>
    <w:rsid w:val="00865796"/>
    <w:rsid w:val="0087201A"/>
    <w:rsid w:val="008A5531"/>
    <w:rsid w:val="008B2B2C"/>
    <w:rsid w:val="008C60E1"/>
    <w:rsid w:val="008D0C3A"/>
    <w:rsid w:val="00903237"/>
    <w:rsid w:val="00916D39"/>
    <w:rsid w:val="00935CFE"/>
    <w:rsid w:val="0099656E"/>
    <w:rsid w:val="009B7AF4"/>
    <w:rsid w:val="009C6201"/>
    <w:rsid w:val="00A112BA"/>
    <w:rsid w:val="00A27AF4"/>
    <w:rsid w:val="00A67408"/>
    <w:rsid w:val="00A76636"/>
    <w:rsid w:val="00A82D05"/>
    <w:rsid w:val="00A85386"/>
    <w:rsid w:val="00AA186B"/>
    <w:rsid w:val="00AA45B4"/>
    <w:rsid w:val="00AE2FD4"/>
    <w:rsid w:val="00B11958"/>
    <w:rsid w:val="00B83122"/>
    <w:rsid w:val="00B9659A"/>
    <w:rsid w:val="00BA3469"/>
    <w:rsid w:val="00BA52D8"/>
    <w:rsid w:val="00BA641F"/>
    <w:rsid w:val="00BD7D26"/>
    <w:rsid w:val="00BE5187"/>
    <w:rsid w:val="00C1046F"/>
    <w:rsid w:val="00C1058B"/>
    <w:rsid w:val="00C3649E"/>
    <w:rsid w:val="00C43936"/>
    <w:rsid w:val="00C45F93"/>
    <w:rsid w:val="00C52FF7"/>
    <w:rsid w:val="00C534B6"/>
    <w:rsid w:val="00C771DB"/>
    <w:rsid w:val="00CE3523"/>
    <w:rsid w:val="00D05A0F"/>
    <w:rsid w:val="00D31F0D"/>
    <w:rsid w:val="00D64512"/>
    <w:rsid w:val="00D66DA7"/>
    <w:rsid w:val="00D80601"/>
    <w:rsid w:val="00DA7D77"/>
    <w:rsid w:val="00DC475C"/>
    <w:rsid w:val="00DE059E"/>
    <w:rsid w:val="00DE4755"/>
    <w:rsid w:val="00E165F2"/>
    <w:rsid w:val="00E240D0"/>
    <w:rsid w:val="00E3252C"/>
    <w:rsid w:val="00E87760"/>
    <w:rsid w:val="00EB5B48"/>
    <w:rsid w:val="00EF3E55"/>
    <w:rsid w:val="00F17537"/>
    <w:rsid w:val="00F33F4E"/>
    <w:rsid w:val="00F53FDA"/>
    <w:rsid w:val="00F652AC"/>
    <w:rsid w:val="00F9651C"/>
    <w:rsid w:val="00FA4B33"/>
    <w:rsid w:val="00FE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692C65F2"/>
  <w15:docId w15:val="{FE89797E-EBF1-42D5-9488-264C5A6C2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1415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415DA"/>
  </w:style>
  <w:style w:type="paragraph" w:styleId="Piedepgina">
    <w:name w:val="footer"/>
    <w:basedOn w:val="Normal"/>
    <w:link w:val="PiedepginaCar"/>
    <w:uiPriority w:val="99"/>
    <w:unhideWhenUsed/>
    <w:rsid w:val="001415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415DA"/>
  </w:style>
  <w:style w:type="paragraph" w:styleId="Textodeglobo">
    <w:name w:val="Balloon Text"/>
    <w:basedOn w:val="Normal"/>
    <w:link w:val="TextodegloboCar"/>
    <w:uiPriority w:val="99"/>
    <w:semiHidden/>
    <w:unhideWhenUsed/>
    <w:rsid w:val="00DA17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17D4"/>
    <w:rPr>
      <w:rFonts w:ascii="Segoe UI" w:hAnsi="Segoe UI" w:cs="Segoe UI"/>
      <w:sz w:val="18"/>
      <w:szCs w:val="1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sinformato">
    <w:name w:val="Plain Text"/>
    <w:basedOn w:val="Normal"/>
    <w:link w:val="TextosinformatoCar"/>
    <w:rsid w:val="006E6DF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TextosinformatoCar">
    <w:name w:val="Texto sin formato Car"/>
    <w:basedOn w:val="Fuentedeprrafopredeter"/>
    <w:link w:val="Textosinformato"/>
    <w:rsid w:val="006E6DF7"/>
    <w:rPr>
      <w:rFonts w:ascii="Courier New" w:eastAsia="Times New Roman" w:hAnsi="Courier New" w:cs="Courier New"/>
      <w:sz w:val="20"/>
      <w:szCs w:val="20"/>
      <w:lang w:val="es-ES" w:eastAsia="es-ES"/>
    </w:rPr>
  </w:style>
  <w:style w:type="paragraph" w:styleId="Sinespaciado">
    <w:name w:val="No Spacing"/>
    <w:uiPriority w:val="1"/>
    <w:qFormat/>
    <w:rsid w:val="006E6DF7"/>
    <w:pPr>
      <w:spacing w:after="0" w:line="240" w:lineRule="auto"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D64512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4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fW3XrQp4je4t2OXu3hjhVD9OAQ==">CgMxLjAyDmgubDVkZWY1ajU3aHQ2Mg5oLjNxemljNmlmemJzMjIOaC5mYXRtaHJlOHl0Z2YyDmguZmF0bWhyZTh5dGdmMg5oLmZhdG1ocmU4eXRnZjIOaC5mYXRtaHJlOHl0Z2YyDmguZmF0bWhyZTh5dGdmMg5oLmZhdG1ocmU4eXRnZjIOaC5mYXRtaHJlOHl0Z2YyDmguZmF0bWhyZTh5dGdmMg5oLmZhdG1ocmU4eXRnZjIOaC5mYXRtaHJlOHl0Z2YyDmguZmF0bWhyZTh5dGdmMg5oLmZhdG1ocmU4eXRnZjIOaC5mYXRtaHJlOHl0Z2YyDmguZmF0bWhyZTh5dGdmMg5oLmZhdG1ocmU4eXRnZjgAciExYUI4UmJBQmxBWEVDUVJlTEU0OUZNM1pnODI4dWpjXzA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E7107D1-7A62-414D-8063-2218F4465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4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Rodríguez</dc:creator>
  <cp:lastModifiedBy>aalberti</cp:lastModifiedBy>
  <cp:revision>75</cp:revision>
  <cp:lastPrinted>2026-07-28T20:33:00Z</cp:lastPrinted>
  <dcterms:created xsi:type="dcterms:W3CDTF">2025-05-13T18:49:00Z</dcterms:created>
  <dcterms:modified xsi:type="dcterms:W3CDTF">2026-07-30T19:31:00Z</dcterms:modified>
</cp:coreProperties>
</file>