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69A2" w:rsidRPr="00DB390F" w:rsidRDefault="003769A2"/>
    <w:p w:rsidR="003769A2" w:rsidRPr="00DB390F" w:rsidRDefault="00DE23F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</w:rPr>
      </w:pPr>
      <w:r>
        <w:rPr>
          <w:color w:val="000000"/>
        </w:rPr>
        <w:t>Expediente Nº 20</w:t>
      </w:r>
      <w:r w:rsidR="008A276F" w:rsidRPr="00DB390F">
        <w:rPr>
          <w:color w:val="000000"/>
        </w:rPr>
        <w:t>/2.026</w:t>
      </w:r>
    </w:p>
    <w:p w:rsidR="003769A2" w:rsidRPr="00DB390F" w:rsidRDefault="00DE23F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</w:rPr>
      </w:pPr>
      <w:r>
        <w:rPr>
          <w:color w:val="000000"/>
        </w:rPr>
        <w:t>Contratación Directa Nº 20</w:t>
      </w:r>
      <w:r w:rsidR="00705800" w:rsidRPr="00DB390F">
        <w:rPr>
          <w:color w:val="000000"/>
        </w:rPr>
        <w:t>/</w:t>
      </w:r>
      <w:r w:rsidR="008A276F" w:rsidRPr="00DB390F">
        <w:rPr>
          <w:color w:val="000000"/>
        </w:rPr>
        <w:t>2.026</w:t>
      </w:r>
    </w:p>
    <w:p w:rsidR="003769A2" w:rsidRPr="00DB390F" w:rsidRDefault="008A276F" w:rsidP="001F5B1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 w:rsidRPr="00DB390F">
        <w:rPr>
          <w:color w:val="000000"/>
        </w:rPr>
        <w:t>ANEXO</w:t>
      </w:r>
    </w:p>
    <w:tbl>
      <w:tblPr>
        <w:tblStyle w:val="1"/>
        <w:tblW w:w="986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2"/>
        <w:gridCol w:w="1134"/>
        <w:gridCol w:w="5255"/>
        <w:gridCol w:w="1277"/>
        <w:gridCol w:w="1278"/>
      </w:tblGrid>
      <w:tr w:rsidR="003769A2" w:rsidRPr="00045FFE" w:rsidTr="00134751">
        <w:trPr>
          <w:trHeight w:val="256"/>
          <w:tblHeader/>
        </w:trPr>
        <w:tc>
          <w:tcPr>
            <w:tcW w:w="922" w:type="dxa"/>
            <w:tcBorders>
              <w:bottom w:val="single" w:sz="4" w:space="0" w:color="000000"/>
            </w:tcBorders>
          </w:tcPr>
          <w:p w:rsidR="003769A2" w:rsidRPr="00045FFE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45FFE">
              <w:rPr>
                <w:color w:val="000000"/>
                <w:sz w:val="18"/>
                <w:szCs w:val="18"/>
              </w:rPr>
              <w:t>ITEM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</w:tcPr>
          <w:p w:rsidR="003769A2" w:rsidRPr="00045FFE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45FFE">
              <w:rPr>
                <w:color w:val="000000"/>
                <w:sz w:val="18"/>
                <w:szCs w:val="18"/>
              </w:rPr>
              <w:t>CANT.</w:t>
            </w:r>
          </w:p>
        </w:tc>
        <w:tc>
          <w:tcPr>
            <w:tcW w:w="5255" w:type="dxa"/>
            <w:tcBorders>
              <w:bottom w:val="single" w:sz="4" w:space="0" w:color="000000"/>
            </w:tcBorders>
          </w:tcPr>
          <w:p w:rsidR="003769A2" w:rsidRPr="00045FFE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45FFE">
              <w:rPr>
                <w:color w:val="000000"/>
                <w:sz w:val="18"/>
                <w:szCs w:val="18"/>
              </w:rPr>
              <w:t>DESCRIPCIÓN</w:t>
            </w:r>
          </w:p>
        </w:tc>
        <w:tc>
          <w:tcPr>
            <w:tcW w:w="1277" w:type="dxa"/>
          </w:tcPr>
          <w:p w:rsidR="003769A2" w:rsidRPr="00045FFE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45FFE">
              <w:rPr>
                <w:color w:val="000000"/>
                <w:sz w:val="18"/>
                <w:szCs w:val="18"/>
              </w:rPr>
              <w:t>PRECIO UNITARIO</w:t>
            </w:r>
          </w:p>
        </w:tc>
        <w:tc>
          <w:tcPr>
            <w:tcW w:w="1278" w:type="dxa"/>
          </w:tcPr>
          <w:p w:rsidR="003769A2" w:rsidRPr="00045FFE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45FFE">
              <w:rPr>
                <w:color w:val="000000"/>
                <w:sz w:val="18"/>
                <w:szCs w:val="18"/>
              </w:rPr>
              <w:t>PRECIO TOTAL</w:t>
            </w:r>
          </w:p>
        </w:tc>
      </w:tr>
      <w:tr w:rsidR="00726EB3" w:rsidRPr="00045FFE" w:rsidTr="00D96D6C">
        <w:trPr>
          <w:cantSplit/>
          <w:trHeight w:val="13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726EB3" w:rsidRPr="00045FFE" w:rsidRDefault="00726EB3" w:rsidP="00D96D6C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26EB3" w:rsidRPr="00045FFE" w:rsidRDefault="00720B63" w:rsidP="00D96D6C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045FFE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2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D67C0" w:rsidRPr="00045FFE" w:rsidRDefault="00DB390F" w:rsidP="00225A56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 xml:space="preserve">Ventana corrediza, línea </w:t>
            </w:r>
            <w:r w:rsidR="002B4966" w:rsidRPr="00045FFE">
              <w:rPr>
                <w:sz w:val="18"/>
                <w:szCs w:val="18"/>
              </w:rPr>
              <w:t>Módena</w:t>
            </w:r>
            <w:r w:rsidRPr="00045FFE">
              <w:rPr>
                <w:sz w:val="18"/>
                <w:szCs w:val="18"/>
              </w:rPr>
              <w:t xml:space="preserve">, </w:t>
            </w:r>
            <w:r w:rsidR="00226A41" w:rsidRPr="00045FFE">
              <w:rPr>
                <w:sz w:val="18"/>
                <w:szCs w:val="18"/>
              </w:rPr>
              <w:t>aluminio color</w:t>
            </w:r>
            <w:r w:rsidRPr="00045FFE">
              <w:rPr>
                <w:sz w:val="18"/>
                <w:szCs w:val="18"/>
              </w:rPr>
              <w:t xml:space="preserve"> blanco de 1,50 x </w:t>
            </w:r>
            <w:r w:rsidR="00674A18" w:rsidRPr="00045FFE">
              <w:rPr>
                <w:sz w:val="18"/>
                <w:szCs w:val="18"/>
              </w:rPr>
              <w:t>1,20 mts</w:t>
            </w:r>
            <w:r w:rsidR="00AD67C0" w:rsidRPr="00045FFE">
              <w:rPr>
                <w:sz w:val="18"/>
                <w:szCs w:val="18"/>
              </w:rPr>
              <w:t xml:space="preserve"> con premarcos.</w:t>
            </w:r>
          </w:p>
          <w:p w:rsidR="00726EB3" w:rsidRPr="00045FFE" w:rsidRDefault="00AD67C0" w:rsidP="00225A56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 xml:space="preserve"> </w:t>
            </w:r>
            <w:r w:rsidR="009466F1" w:rsidRPr="00045FFE">
              <w:rPr>
                <w:sz w:val="18"/>
                <w:szCs w:val="18"/>
              </w:rPr>
              <w:t>Vidrios de</w:t>
            </w:r>
            <w:r w:rsidR="00674A18" w:rsidRPr="00045FFE">
              <w:rPr>
                <w:sz w:val="18"/>
                <w:szCs w:val="18"/>
              </w:rPr>
              <w:t xml:space="preserve"> 4mm. </w:t>
            </w:r>
            <w:r w:rsidR="00226A41" w:rsidRPr="00045FFE">
              <w:rPr>
                <w:sz w:val="18"/>
                <w:szCs w:val="18"/>
              </w:rPr>
              <w:t>y mosquitero</w:t>
            </w:r>
            <w:r w:rsidR="00DB390F" w:rsidRPr="00045FFE">
              <w:rPr>
                <w:sz w:val="18"/>
                <w:szCs w:val="18"/>
              </w:rPr>
              <w:t xml:space="preserve"> </w:t>
            </w:r>
            <w:r w:rsidR="002B4966" w:rsidRPr="00045FFE">
              <w:rPr>
                <w:sz w:val="18"/>
                <w:szCs w:val="18"/>
              </w:rPr>
              <w:t>incluido</w:t>
            </w:r>
            <w:r w:rsidR="00DB390F" w:rsidRPr="00045FFE">
              <w:rPr>
                <w:sz w:val="18"/>
                <w:szCs w:val="18"/>
              </w:rPr>
              <w:t>.</w:t>
            </w:r>
          </w:p>
          <w:p w:rsidR="00DF7046" w:rsidRPr="00045FFE" w:rsidRDefault="00DF7046" w:rsidP="00225A56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Se adjunta foto de referencia.</w:t>
            </w:r>
          </w:p>
          <w:p w:rsidR="00A859D4" w:rsidRPr="00045FFE" w:rsidRDefault="00A859D4" w:rsidP="00BE3060">
            <w:pPr>
              <w:spacing w:before="100" w:beforeAutospacing="1" w:after="100" w:afterAutospacing="1" w:line="240" w:lineRule="auto"/>
              <w:jc w:val="both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Las unidades deberán ser entregadas en la Facultad Regional Concordia de la Universidad Tecnológica Nacional (UTN), en el lugar que indique el área solicitante, incluyendo traslado, descarga y entrega en condiciones aptas para su instalación.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726EB3" w:rsidRPr="00045FFE" w:rsidRDefault="00726EB3" w:rsidP="00726E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726EB3" w:rsidRPr="00045FFE" w:rsidRDefault="00726EB3" w:rsidP="00726E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DC6FA7" w:rsidRPr="00045FFE" w:rsidTr="00D96D6C">
        <w:trPr>
          <w:cantSplit/>
          <w:trHeight w:val="13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DC6FA7" w:rsidRPr="00045FFE" w:rsidRDefault="00DC6FA7" w:rsidP="00D96D6C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C6FA7" w:rsidRPr="00045FFE" w:rsidRDefault="00DC6FA7" w:rsidP="00D96D6C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045FFE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2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C6FA7" w:rsidRPr="00045FFE" w:rsidRDefault="00DC6FA7" w:rsidP="00DC6FA7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Ventana corrediza, línea Módena, aluminio color blanco de 1,50 x 0,60 mts con premarcos.</w:t>
            </w:r>
          </w:p>
          <w:p w:rsidR="00DC6FA7" w:rsidRPr="00045FFE" w:rsidRDefault="00DC6FA7" w:rsidP="00DC6FA7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 xml:space="preserve"> Vidrios de 4mm. y mosquitero incluido.</w:t>
            </w:r>
          </w:p>
          <w:p w:rsidR="00DC6FA7" w:rsidRPr="00045FFE" w:rsidRDefault="00DC6FA7" w:rsidP="00DC6FA7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Se adjunta foto de referencia.</w:t>
            </w:r>
          </w:p>
          <w:p w:rsidR="00BE3060" w:rsidRPr="00045FFE" w:rsidRDefault="00BE3060" w:rsidP="00BE3060">
            <w:pPr>
              <w:spacing w:before="100" w:beforeAutospacing="1" w:after="100" w:afterAutospacing="1" w:line="240" w:lineRule="auto"/>
              <w:jc w:val="both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Las unidades deberán ser entregadas en la Facultad Regional Concordia de la Universidad Tecnológica Nacional (UTN), en el lugar que indique el área solicitante, incluyendo traslado, descarga y entrega en condiciones aptas para su instalación.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DC6FA7" w:rsidRPr="00045FFE" w:rsidRDefault="00DC6FA7" w:rsidP="00DB39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DC6FA7" w:rsidRPr="00045FFE" w:rsidRDefault="00DC6FA7" w:rsidP="00DB39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DB390F" w:rsidRPr="00045FFE" w:rsidTr="00D96D6C">
        <w:trPr>
          <w:cantSplit/>
          <w:trHeight w:val="13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DB390F" w:rsidRPr="00045FFE" w:rsidRDefault="00B86424" w:rsidP="00D96D6C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3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B390F" w:rsidRPr="00045FFE" w:rsidRDefault="00DB390F" w:rsidP="00D96D6C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045FFE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52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B390F" w:rsidRPr="00045FFE" w:rsidRDefault="00DB390F" w:rsidP="00DB390F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Ventana corrediza línea Módena, de aluminio color bronce, medidas 1,50 x 1,50 m</w:t>
            </w:r>
            <w:r w:rsidR="00674A18" w:rsidRPr="00045FFE">
              <w:rPr>
                <w:sz w:val="18"/>
                <w:szCs w:val="18"/>
              </w:rPr>
              <w:t>ts</w:t>
            </w:r>
            <w:r w:rsidRPr="00045FFE">
              <w:rPr>
                <w:sz w:val="18"/>
                <w:szCs w:val="18"/>
              </w:rPr>
              <w:t xml:space="preserve">, con vidrios repartidos de 4 mm, </w:t>
            </w:r>
            <w:r w:rsidR="00674A18" w:rsidRPr="00045FFE">
              <w:rPr>
                <w:sz w:val="18"/>
                <w:szCs w:val="18"/>
              </w:rPr>
              <w:t>(</w:t>
            </w:r>
            <w:r w:rsidRPr="00045FFE">
              <w:rPr>
                <w:sz w:val="18"/>
                <w:szCs w:val="18"/>
              </w:rPr>
              <w:t>dos vidrios por hoja</w:t>
            </w:r>
            <w:r w:rsidR="00674A18" w:rsidRPr="00045FFE">
              <w:rPr>
                <w:sz w:val="18"/>
                <w:szCs w:val="18"/>
              </w:rPr>
              <w:t>)</w:t>
            </w:r>
            <w:r w:rsidRPr="00045FFE">
              <w:rPr>
                <w:sz w:val="18"/>
                <w:szCs w:val="18"/>
              </w:rPr>
              <w:t>.</w:t>
            </w:r>
          </w:p>
          <w:p w:rsidR="00BE3060" w:rsidRPr="00045FFE" w:rsidRDefault="00BE3060" w:rsidP="00BE3060">
            <w:pPr>
              <w:spacing w:before="100" w:beforeAutospacing="1" w:after="100" w:afterAutospacing="1" w:line="240" w:lineRule="auto"/>
              <w:jc w:val="both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Las unidades deberán ser entregadas en la Facultad Regional Concordia de la Universidad Tecnológica Nacional (UTN), en el lugar que indique el área solicitante, incluyendo traslado, descarga y entrega en condiciones aptas para su instalación.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DB390F" w:rsidRPr="00045FFE" w:rsidRDefault="00DB390F" w:rsidP="00DB39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DB390F" w:rsidRPr="00045FFE" w:rsidRDefault="00DB390F" w:rsidP="00DB39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DB390F" w:rsidRPr="00045FFE" w:rsidTr="00D96D6C">
        <w:trPr>
          <w:cantSplit/>
          <w:trHeight w:val="13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DB390F" w:rsidRPr="00045FFE" w:rsidRDefault="00B86424" w:rsidP="00D96D6C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B390F" w:rsidRPr="00045FFE" w:rsidRDefault="00DB390F" w:rsidP="00D96D6C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045FFE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52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B390F" w:rsidRPr="00045FFE" w:rsidRDefault="00DB390F" w:rsidP="00DB390F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Puerta de aluminio color bronce, mitad inferior ciega,</w:t>
            </w:r>
            <w:r w:rsidR="002B4966" w:rsidRPr="00045FFE">
              <w:rPr>
                <w:sz w:val="18"/>
                <w:szCs w:val="18"/>
              </w:rPr>
              <w:t xml:space="preserve"> mitad superior vidrio</w:t>
            </w:r>
            <w:r w:rsidRPr="00045FFE">
              <w:rPr>
                <w:sz w:val="18"/>
                <w:szCs w:val="18"/>
              </w:rPr>
              <w:t xml:space="preserve"> de 4mm.</w:t>
            </w:r>
          </w:p>
          <w:p w:rsidR="00DB390F" w:rsidRPr="00045FFE" w:rsidRDefault="00DB390F" w:rsidP="00DB390F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Dimensiones 0.90 x2, 05mts.</w:t>
            </w:r>
            <w:r w:rsidR="002B4966" w:rsidRPr="00045FFE">
              <w:rPr>
                <w:sz w:val="18"/>
                <w:szCs w:val="18"/>
              </w:rPr>
              <w:t xml:space="preserve"> </w:t>
            </w:r>
            <w:r w:rsidR="002A46E1" w:rsidRPr="00045FFE">
              <w:rPr>
                <w:sz w:val="18"/>
                <w:szCs w:val="18"/>
              </w:rPr>
              <w:t>Apertura derecha</w:t>
            </w:r>
            <w:r w:rsidRPr="00045FFE">
              <w:rPr>
                <w:sz w:val="18"/>
                <w:szCs w:val="18"/>
              </w:rPr>
              <w:t xml:space="preserve">. </w:t>
            </w:r>
            <w:r w:rsidR="002B4966" w:rsidRPr="00045FFE">
              <w:rPr>
                <w:sz w:val="18"/>
                <w:szCs w:val="18"/>
              </w:rPr>
              <w:t xml:space="preserve"> C</w:t>
            </w:r>
            <w:r w:rsidRPr="00045FFE">
              <w:rPr>
                <w:sz w:val="18"/>
                <w:szCs w:val="18"/>
              </w:rPr>
              <w:t xml:space="preserve">erradura de </w:t>
            </w:r>
            <w:r w:rsidR="00BE3060" w:rsidRPr="00045FFE">
              <w:rPr>
                <w:sz w:val="18"/>
                <w:szCs w:val="18"/>
              </w:rPr>
              <w:t>primera calidad</w:t>
            </w:r>
            <w:r w:rsidRPr="00045FFE">
              <w:rPr>
                <w:sz w:val="18"/>
                <w:szCs w:val="18"/>
              </w:rPr>
              <w:t xml:space="preserve"> de doble paleta y llave con dos copias</w:t>
            </w:r>
            <w:r w:rsidR="00BE3060" w:rsidRPr="00045FFE">
              <w:rPr>
                <w:sz w:val="18"/>
                <w:szCs w:val="18"/>
              </w:rPr>
              <w:t>.</w:t>
            </w:r>
          </w:p>
          <w:p w:rsidR="00BE3060" w:rsidRPr="00045FFE" w:rsidRDefault="00BE3060" w:rsidP="00BE3060">
            <w:pPr>
              <w:spacing w:before="100" w:beforeAutospacing="1" w:after="100" w:afterAutospacing="1" w:line="240" w:lineRule="auto"/>
              <w:jc w:val="both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Las unidades deberán ser entregadas en la Facultad Regional Concordia de la Universidad Tecnológica Nacional (UTN), en el lugar que indique el área solicitante, incluyendo traslado, descarga y entrega en condiciones aptas para su instalación.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DB390F" w:rsidRPr="00045FFE" w:rsidRDefault="00DB390F" w:rsidP="00DB39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DB390F" w:rsidRPr="00045FFE" w:rsidRDefault="00DB390F" w:rsidP="00DB39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DB390F" w:rsidRPr="00045FFE" w:rsidTr="00D96D6C">
        <w:trPr>
          <w:cantSplit/>
          <w:trHeight w:val="13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DB390F" w:rsidRPr="00045FFE" w:rsidRDefault="00B86424" w:rsidP="00D96D6C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lastRenderedPageBreak/>
              <w:t>5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B390F" w:rsidRPr="00045FFE" w:rsidRDefault="00B86424" w:rsidP="00D96D6C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045FFE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25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B390F" w:rsidRPr="00045FFE" w:rsidRDefault="00DB390F" w:rsidP="00DB390F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Rejas de seguridad para ventanas</w:t>
            </w:r>
            <w:r w:rsidR="00A86BA8" w:rsidRPr="00045FFE">
              <w:rPr>
                <w:sz w:val="18"/>
                <w:szCs w:val="18"/>
              </w:rPr>
              <w:t xml:space="preserve"> de 1,45 x 1,15</w:t>
            </w:r>
            <w:r w:rsidR="00674A18" w:rsidRPr="00045FFE">
              <w:rPr>
                <w:sz w:val="18"/>
                <w:szCs w:val="18"/>
              </w:rPr>
              <w:t xml:space="preserve"> </w:t>
            </w:r>
            <w:proofErr w:type="gramStart"/>
            <w:r w:rsidR="00674A18" w:rsidRPr="00045FFE">
              <w:rPr>
                <w:sz w:val="18"/>
                <w:szCs w:val="18"/>
              </w:rPr>
              <w:t>mts</w:t>
            </w:r>
            <w:r w:rsidR="00BE3060" w:rsidRPr="00045FFE">
              <w:rPr>
                <w:sz w:val="18"/>
                <w:szCs w:val="18"/>
              </w:rPr>
              <w:t>,.</w:t>
            </w:r>
            <w:proofErr w:type="gramEnd"/>
            <w:r w:rsidR="00BE3060" w:rsidRPr="00045FFE">
              <w:rPr>
                <w:sz w:val="18"/>
                <w:szCs w:val="18"/>
              </w:rPr>
              <w:t xml:space="preserve"> fabricadas</w:t>
            </w:r>
            <w:r w:rsidRPr="00045FFE">
              <w:rPr>
                <w:sz w:val="18"/>
                <w:szCs w:val="18"/>
              </w:rPr>
              <w:t xml:space="preserve"> en hierro, con marco de caño estructural</w:t>
            </w:r>
            <w:r w:rsidR="00674A18" w:rsidRPr="00045FFE">
              <w:rPr>
                <w:sz w:val="18"/>
                <w:szCs w:val="18"/>
              </w:rPr>
              <w:t xml:space="preserve"> de 25x25 mm.</w:t>
            </w:r>
            <w:r w:rsidRPr="00045FFE">
              <w:rPr>
                <w:sz w:val="18"/>
                <w:szCs w:val="18"/>
              </w:rPr>
              <w:t xml:space="preserve"> y barrotes de hierros</w:t>
            </w:r>
            <w:r w:rsidR="00674A18" w:rsidRPr="00045FFE">
              <w:rPr>
                <w:sz w:val="18"/>
                <w:szCs w:val="18"/>
              </w:rPr>
              <w:t xml:space="preserve"> redondo, liso de 14mm, separación 13 cm entre barrotes, con dos planchuelas perforadas trasnversales a los 40cm.</w:t>
            </w:r>
            <w:r w:rsidRPr="00045FFE">
              <w:rPr>
                <w:sz w:val="18"/>
                <w:szCs w:val="18"/>
              </w:rPr>
              <w:t xml:space="preserve"> </w:t>
            </w:r>
            <w:r w:rsidR="00674A18" w:rsidRPr="00045FFE">
              <w:rPr>
                <w:sz w:val="18"/>
                <w:szCs w:val="18"/>
              </w:rPr>
              <w:t>T</w:t>
            </w:r>
            <w:r w:rsidRPr="00045FFE">
              <w:rPr>
                <w:sz w:val="18"/>
                <w:szCs w:val="18"/>
              </w:rPr>
              <w:t>erminación con pintura antióxido color negr</w:t>
            </w:r>
            <w:r w:rsidR="00674A18" w:rsidRPr="00045FFE">
              <w:rPr>
                <w:sz w:val="18"/>
                <w:szCs w:val="18"/>
              </w:rPr>
              <w:t>o, con dos (2) ménsulas de anclaje por lado.</w:t>
            </w:r>
          </w:p>
          <w:p w:rsidR="00BE3060" w:rsidRPr="00045FFE" w:rsidRDefault="00BE3060" w:rsidP="00BE3060">
            <w:pPr>
              <w:spacing w:before="100" w:beforeAutospacing="1" w:after="100" w:afterAutospacing="1" w:line="240" w:lineRule="auto"/>
              <w:jc w:val="both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Las unidades deberán ser entregadas en la Facultad Regional Concordia de la Universidad Tecnológica Nacional (UTN), en el lugar que indique el área solicitante, incluyendo traslado, descarga y entrega en condiciones aptas para su instalación.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DB390F" w:rsidRPr="00045FFE" w:rsidRDefault="00DB390F" w:rsidP="00DB39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DB390F" w:rsidRPr="00045FFE" w:rsidRDefault="00DB390F" w:rsidP="00DB39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B86424" w:rsidRPr="00045FFE" w:rsidTr="00D96D6C">
        <w:trPr>
          <w:cantSplit/>
          <w:trHeight w:val="13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B86424" w:rsidRPr="00045FFE" w:rsidRDefault="00B86424" w:rsidP="00D96D6C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6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  <w:vAlign w:val="center"/>
          </w:tcPr>
          <w:p w:rsidR="00B86424" w:rsidRPr="00045FFE" w:rsidRDefault="00B86424" w:rsidP="00D96D6C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045FFE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255" w:type="dxa"/>
            <w:tcBorders>
              <w:bottom w:val="single" w:sz="4" w:space="0" w:color="000000"/>
            </w:tcBorders>
            <w:vAlign w:val="center"/>
          </w:tcPr>
          <w:p w:rsidR="00B86424" w:rsidRPr="00045FFE" w:rsidRDefault="00B86424" w:rsidP="00D96D6C">
            <w:pPr>
              <w:spacing w:before="100" w:beforeAutospacing="1" w:after="100" w:afterAutospacing="1" w:line="240" w:lineRule="auto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Rejas de seguridad para ventanas</w:t>
            </w:r>
            <w:r w:rsidR="00D96D6C" w:rsidRPr="00045FFE">
              <w:rPr>
                <w:sz w:val="18"/>
                <w:szCs w:val="18"/>
              </w:rPr>
              <w:t xml:space="preserve"> de 1,45 x 0,55 </w:t>
            </w:r>
            <w:r w:rsidR="00BE3060" w:rsidRPr="00045FFE">
              <w:rPr>
                <w:sz w:val="18"/>
                <w:szCs w:val="18"/>
              </w:rPr>
              <w:t>mts, fabricadas</w:t>
            </w:r>
            <w:r w:rsidRPr="00045FFE">
              <w:rPr>
                <w:sz w:val="18"/>
                <w:szCs w:val="18"/>
              </w:rPr>
              <w:t xml:space="preserve"> en hierro, con marco de caño estructural de 25x25 mm. y barrotes de hierros redondo, liso de 14mm, separaci</w:t>
            </w:r>
            <w:r w:rsidR="00D96D6C" w:rsidRPr="00045FFE">
              <w:rPr>
                <w:sz w:val="18"/>
                <w:szCs w:val="18"/>
              </w:rPr>
              <w:t>ón 13 cm entre barrotes, con una planchuela perforada trasnversal a los 27,5</w:t>
            </w:r>
            <w:r w:rsidRPr="00045FFE">
              <w:rPr>
                <w:sz w:val="18"/>
                <w:szCs w:val="18"/>
              </w:rPr>
              <w:t>cm. Terminación con pintura antióxido color negro, con dos (2) ménsulas de anclaje por lado.</w:t>
            </w:r>
          </w:p>
          <w:p w:rsidR="00BE3060" w:rsidRPr="00045FFE" w:rsidRDefault="00BE3060" w:rsidP="00BE3060">
            <w:pPr>
              <w:spacing w:before="100" w:beforeAutospacing="1" w:after="100" w:afterAutospacing="1" w:line="240" w:lineRule="auto"/>
              <w:jc w:val="both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Las unidades deberán ser entregadas en la Facultad Regional Concordia de la Universidad Tecnológica Nacional (UTN), en el lugar que indique el área solicitante, incluyendo traslado, descarga y entrega en condiciones aptas para su instalación.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B86424" w:rsidRPr="00045FFE" w:rsidRDefault="00B86424" w:rsidP="00B864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B86424" w:rsidRPr="00045FFE" w:rsidRDefault="00B86424" w:rsidP="00B864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B86424" w:rsidRPr="00045FFE" w:rsidTr="00D96D6C">
        <w:trPr>
          <w:cantSplit/>
          <w:trHeight w:val="135"/>
        </w:trPr>
        <w:tc>
          <w:tcPr>
            <w:tcW w:w="922" w:type="dxa"/>
            <w:tcBorders>
              <w:bottom w:val="single" w:sz="4" w:space="0" w:color="000000"/>
            </w:tcBorders>
            <w:vAlign w:val="center"/>
          </w:tcPr>
          <w:p w:rsidR="00B86424" w:rsidRPr="00045FFE" w:rsidRDefault="00B86424" w:rsidP="00D96D6C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tcBorders>
              <w:bottom w:val="single" w:sz="4" w:space="0" w:color="000000"/>
            </w:tcBorders>
            <w:vAlign w:val="center"/>
          </w:tcPr>
          <w:p w:rsidR="00B86424" w:rsidRPr="00045FFE" w:rsidRDefault="00B86424" w:rsidP="00D96D6C">
            <w:pPr>
              <w:tabs>
                <w:tab w:val="left" w:pos="1276"/>
              </w:tabs>
              <w:jc w:val="center"/>
              <w:rPr>
                <w:color w:val="FF0000"/>
                <w:sz w:val="18"/>
                <w:szCs w:val="18"/>
              </w:rPr>
            </w:pPr>
          </w:p>
        </w:tc>
        <w:tc>
          <w:tcPr>
            <w:tcW w:w="5255" w:type="dxa"/>
            <w:tcBorders>
              <w:bottom w:val="single" w:sz="4" w:space="0" w:color="000000"/>
            </w:tcBorders>
          </w:tcPr>
          <w:p w:rsidR="00B86424" w:rsidRPr="00045FFE" w:rsidRDefault="00B86424" w:rsidP="00B86424">
            <w:pPr>
              <w:tabs>
                <w:tab w:val="left" w:pos="1276"/>
              </w:tabs>
              <w:jc w:val="both"/>
              <w:rPr>
                <w:sz w:val="18"/>
                <w:szCs w:val="18"/>
              </w:rPr>
            </w:pPr>
            <w:r w:rsidRPr="00045FFE">
              <w:rPr>
                <w:sz w:val="18"/>
                <w:szCs w:val="18"/>
              </w:rPr>
              <w:t>TOTAL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  <w:vAlign w:val="center"/>
          </w:tcPr>
          <w:p w:rsidR="00B86424" w:rsidRPr="00045FFE" w:rsidRDefault="00B86424" w:rsidP="00B864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278" w:type="dxa"/>
            <w:tcBorders>
              <w:bottom w:val="single" w:sz="4" w:space="0" w:color="000000"/>
            </w:tcBorders>
            <w:vAlign w:val="center"/>
          </w:tcPr>
          <w:p w:rsidR="00B86424" w:rsidRPr="00045FFE" w:rsidRDefault="00B86424" w:rsidP="00B864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</w:tbl>
    <w:p w:rsidR="003769A2" w:rsidRPr="00045FFE" w:rsidRDefault="00376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8"/>
          <w:szCs w:val="18"/>
        </w:rPr>
      </w:pPr>
    </w:p>
    <w:p w:rsidR="003769A2" w:rsidRPr="00DB390F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 w:rsidRPr="00DB390F">
        <w:rPr>
          <w:color w:val="000000"/>
        </w:rPr>
        <w:t xml:space="preserve">Importe Total: </w:t>
      </w:r>
    </w:p>
    <w:p w:rsidR="003769A2" w:rsidRPr="00DB390F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 w:rsidRPr="00DB390F">
        <w:rPr>
          <w:color w:val="000000"/>
        </w:rPr>
        <w:t>Son Pesos:</w:t>
      </w:r>
    </w:p>
    <w:p w:rsidR="003769A2" w:rsidRPr="00DB390F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 w:rsidRPr="00DB390F">
        <w:rPr>
          <w:color w:val="000000"/>
        </w:rPr>
        <w:t>NOTA: Totalizar únicamente en la última hoj</w:t>
      </w:r>
      <w:r w:rsidR="00D9568E" w:rsidRPr="00DB390F">
        <w:rPr>
          <w:color w:val="000000"/>
        </w:rPr>
        <w:t xml:space="preserve">a cuando sean más de una.      </w:t>
      </w:r>
    </w:p>
    <w:p w:rsidR="003769A2" w:rsidRPr="00DB390F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</w:rPr>
      </w:pPr>
      <w:r w:rsidRPr="00DB390F">
        <w:rPr>
          <w:color w:val="000000"/>
        </w:rPr>
        <w:t>_______________          _________________</w:t>
      </w:r>
    </w:p>
    <w:p w:rsidR="003769A2" w:rsidRPr="00DB390F" w:rsidRDefault="008A276F" w:rsidP="00D9568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</w:rPr>
      </w:pPr>
      <w:r w:rsidRPr="00DB390F">
        <w:rPr>
          <w:color w:val="000000"/>
        </w:rPr>
        <w:t>Sello                                    Firma</w:t>
      </w:r>
      <w:bookmarkStart w:id="0" w:name="_GoBack"/>
      <w:bookmarkEnd w:id="0"/>
    </w:p>
    <w:sectPr w:rsidR="003769A2" w:rsidRPr="00DB390F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2259" w:right="720" w:bottom="2552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D703A" w:rsidRDefault="00DD703A">
      <w:pPr>
        <w:spacing w:after="0" w:line="240" w:lineRule="auto"/>
      </w:pPr>
      <w:r>
        <w:separator/>
      </w:r>
    </w:p>
  </w:endnote>
  <w:endnote w:type="continuationSeparator" w:id="0">
    <w:p w:rsidR="00DD703A" w:rsidRDefault="00DD70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CDD0B4F-CACE-4A57-BB3E-B8ECEDA8C2F9}"/>
    <w:embedBold r:id="rId2" w:fontKey="{DD73C79A-486F-4939-88A5-CC09F8D705E0}"/>
    <w:embedItalic r:id="rId3" w:fontKey="{688E4B74-0706-4BBA-9217-75B1813B9EC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60CBB15-EE5C-4EDF-9F77-4ACC64CA264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8A0352BA-CAD9-446D-ABE5-181C7396B0B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A3BC3229-3DDE-400B-BEB9-E87661E8EE2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8A27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10466"/>
      </w:tabs>
      <w:spacing w:after="0" w:line="240" w:lineRule="auto"/>
      <w:rPr>
        <w:i/>
        <w:iCs/>
        <w:color w:val="000000"/>
        <w:sz w:val="20"/>
        <w:szCs w:val="20"/>
      </w:rPr>
    </w:pPr>
    <w:r>
      <w:rPr>
        <w:i/>
        <w:iCs/>
        <w:noProof/>
        <w:color w:val="000000"/>
        <w:sz w:val="20"/>
        <w:szCs w:val="20"/>
        <w:lang w:val="en-US"/>
      </w:rPr>
      <w:drawing>
        <wp:inline distT="0" distB="0" distL="0" distR="0">
          <wp:extent cx="6645910" cy="601345"/>
          <wp:effectExtent l="0" t="0" r="0" b="0"/>
          <wp:docPr id="6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013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i/>
        <w:iCs/>
        <w:color w:val="000000"/>
        <w:sz w:val="20"/>
        <w:szCs w:val="20"/>
      </w:rPr>
      <w:tab/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6704" behindDoc="0" locked="0" layoutInCell="1" hidden="0" allowOverlap="1">
              <wp:simplePos x="0" y="0"/>
              <wp:positionH relativeFrom="column">
                <wp:posOffset>-1330</wp:posOffset>
              </wp:positionH>
              <wp:positionV relativeFrom="paragraph">
                <wp:posOffset>-255644</wp:posOffset>
              </wp:positionV>
              <wp:extent cx="6652004" cy="261967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024761" y="3653779"/>
                        <a:ext cx="6642479" cy="252442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3769A2" w:rsidRDefault="008A276F">
                          <w:pPr>
                            <w:spacing w:line="258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i/>
                              <w:color w:val="000000"/>
                              <w:sz w:val="16"/>
                            </w:rPr>
                            <w:t>“2026 – A cincuenta años del Golpe, Nunca Más”</w:t>
                          </w:r>
                        </w:p>
                        <w:p w:rsidR="003769A2" w:rsidRDefault="003769A2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1" o:spid="_x0000_s1027" style="position:absolute;margin-left:-.1pt;margin-top:-20.15pt;width:523.8pt;height:20.65pt;z-index:25165670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" stroked="f">
              <v:textbox inset="2.53958mm,1.2694mm,2.53958mm,1.2694mm">
                <w:txbxContent>
                  <w:p w:rsidR="003769A2" w:rsidRDefault="008A276F">
                    <w:pPr>
                      <w:spacing w:line="258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i/>
                        <w:color w:val="000000"/>
                        <w:sz w:val="16"/>
                      </w:rPr>
                      <w:t>“2026 – A cincuenta años del Golpe, Nunca Más”</w:t>
                    </w:r>
                  </w:p>
                  <w:p w:rsidR="003769A2" w:rsidRDefault="003769A2">
                    <w:pPr>
                      <w:spacing w:line="258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7728" behindDoc="0" locked="0" layoutInCell="1" hidden="0" allowOverlap="1">
              <wp:simplePos x="0" y="0"/>
              <wp:positionH relativeFrom="column">
                <wp:posOffset>5497863</wp:posOffset>
              </wp:positionH>
              <wp:positionV relativeFrom="paragraph">
                <wp:posOffset>372159</wp:posOffset>
              </wp:positionV>
              <wp:extent cx="903349" cy="234035"/>
              <wp:effectExtent l="0" t="0" r="0" b="0"/>
              <wp:wrapNone/>
              <wp:docPr id="2" name="Rectángu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900676" y="3669333"/>
                        <a:ext cx="890649" cy="22133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12700" cap="flat" cmpd="sng">
                        <a:solidFill>
                          <a:schemeClr val="lt1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:rsidR="003769A2" w:rsidRDefault="003769A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2" o:spid="_x0000_s1028" style="position:absolute;margin-left:432.9pt;margin-top:29.3pt;width:71.15pt;height:18.4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" fillcolor="white [3201]" strokecolor="white [3201]" strokeweight="1pt">
              <v:stroke startarrowwidth="narrow" startarrowlength="short" endarrowwidth="narrow" endarrowlength="short"/>
              <v:textbox inset="2.53958mm,2.53958mm,2.53958mm,2.53958mm">
                <w:txbxContent>
                  <w:p w:rsidR="003769A2" w:rsidRDefault="003769A2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D703A" w:rsidRDefault="00DD703A">
      <w:pPr>
        <w:spacing w:after="0" w:line="240" w:lineRule="auto"/>
      </w:pPr>
      <w:r>
        <w:separator/>
      </w:r>
    </w:p>
  </w:footnote>
  <w:footnote w:type="continuationSeparator" w:id="0">
    <w:p w:rsidR="00DD703A" w:rsidRDefault="00DD70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DD703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margin-left:0;margin-top:0;width:523pt;height:582.5pt;z-index:-251655680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8A27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4656" behindDoc="0" locked="0" layoutInCell="1" hidden="0" allowOverlap="1">
              <wp:simplePos x="0" y="0"/>
              <wp:positionH relativeFrom="column">
                <wp:posOffset>3694400</wp:posOffset>
              </wp:positionH>
              <wp:positionV relativeFrom="paragraph">
                <wp:posOffset>157236</wp:posOffset>
              </wp:positionV>
              <wp:extent cx="2970868" cy="261967"/>
              <wp:effectExtent l="0" t="0" r="0" b="0"/>
              <wp:wrapNone/>
              <wp:docPr id="3" name="Rectá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65329" y="3653779"/>
                        <a:ext cx="2961343" cy="2524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3769A2" w:rsidRDefault="008A276F">
                          <w:pPr>
                            <w:spacing w:line="258" w:lineRule="auto"/>
                            <w:jc w:val="right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i/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i/>
                              <w:color w:val="000000"/>
                              <w:sz w:val="16"/>
                            </w:rPr>
                            <w:t>“2026 – Año de la Grandeza Argentina”</w:t>
                          </w:r>
                        </w:p>
                        <w:p w:rsidR="003769A2" w:rsidRDefault="003769A2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3" o:spid="_x0000_s1026" style="position:absolute;margin-left:290.9pt;margin-top:12.4pt;width:233.95pt;height:20.65pt;z-index:25165465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" filled="f" stroked="f">
              <v:textbox inset="2.53958mm,1.2694mm,2.53958mm,1.2694mm">
                <w:txbxContent>
                  <w:p w:rsidR="003769A2" w:rsidRDefault="008A276F">
                    <w:pPr>
                      <w:spacing w:line="258" w:lineRule="auto"/>
                      <w:jc w:val="right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i/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i/>
                        <w:color w:val="000000"/>
                        <w:sz w:val="16"/>
                      </w:rPr>
                      <w:t>“2026 – Año de la Grandeza Argentina”</w:t>
                    </w:r>
                  </w:p>
                  <w:p w:rsidR="003769A2" w:rsidRDefault="003769A2">
                    <w:pPr>
                      <w:spacing w:line="258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:rsidR="003769A2" w:rsidRDefault="00DD703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.1pt;margin-top:17.8pt;width:523pt;height:582.5pt;z-index:-251657728;mso-position-horizontal-relative:margin;mso-position-vertical-relative:margin">
          <v:imagedata r:id="rId1" o:title="image1"/>
          <w10:wrap anchorx="margin" anchory="margin"/>
        </v:shape>
      </w:pict>
    </w:r>
    <w:r w:rsidR="008A276F">
      <w:rPr>
        <w:noProof/>
        <w:color w:val="000000"/>
        <w:lang w:val="en-US"/>
      </w:rPr>
      <w:drawing>
        <wp:inline distT="0" distB="0" distL="0" distR="0">
          <wp:extent cx="3037952" cy="588604"/>
          <wp:effectExtent l="0" t="0" r="0" b="0"/>
          <wp:docPr id="5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037952" cy="5886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 w:rsidR="008A276F">
      <w:rPr>
        <w:noProof/>
        <w:lang w:val="en-US"/>
      </w:rPr>
      <w:drawing>
        <wp:anchor distT="0" distB="0" distL="114300" distR="114300" simplePos="0" relativeHeight="251655680" behindDoc="0" locked="0" layoutInCell="1" hidden="0" allowOverlap="1">
          <wp:simplePos x="0" y="0"/>
          <wp:positionH relativeFrom="column">
            <wp:posOffset>1</wp:posOffset>
          </wp:positionH>
          <wp:positionV relativeFrom="paragraph">
            <wp:posOffset>646995</wp:posOffset>
          </wp:positionV>
          <wp:extent cx="6605905" cy="88504"/>
          <wp:effectExtent l="0" t="0" r="0" b="0"/>
          <wp:wrapNone/>
          <wp:docPr id="4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3"/>
                  <a:srcRect t="90707"/>
                  <a:stretch>
                    <a:fillRect/>
                  </a:stretch>
                </pic:blipFill>
                <pic:spPr>
                  <a:xfrm>
                    <a:off x="0" y="0"/>
                    <a:ext cx="6605905" cy="885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DD703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0" type="#_x0000_t75" style="position:absolute;margin-left:0;margin-top:0;width:523pt;height:582.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5C42F89"/>
    <w:multiLevelType w:val="hybridMultilevel"/>
    <w:tmpl w:val="C62E4FC6"/>
    <w:lvl w:ilvl="0" w:tplc="58A4F86A">
      <w:numFmt w:val="bullet"/>
      <w:lvlText w:val="-"/>
      <w:lvlJc w:val="left"/>
      <w:pPr>
        <w:ind w:left="927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" w15:restartNumberingAfterBreak="0">
    <w:nsid w:val="4695030F"/>
    <w:multiLevelType w:val="multilevel"/>
    <w:tmpl w:val="F1862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F163F2"/>
    <w:multiLevelType w:val="multilevel"/>
    <w:tmpl w:val="1CF403A8"/>
    <w:lvl w:ilvl="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11D6762"/>
    <w:multiLevelType w:val="multilevel"/>
    <w:tmpl w:val="E5488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69A2"/>
    <w:rsid w:val="00045FFE"/>
    <w:rsid w:val="00074BE2"/>
    <w:rsid w:val="00134751"/>
    <w:rsid w:val="00165F99"/>
    <w:rsid w:val="00171367"/>
    <w:rsid w:val="001733D2"/>
    <w:rsid w:val="00195A25"/>
    <w:rsid w:val="001975D2"/>
    <w:rsid w:val="001E212A"/>
    <w:rsid w:val="001F5B15"/>
    <w:rsid w:val="00202DB3"/>
    <w:rsid w:val="00225A56"/>
    <w:rsid w:val="00226A41"/>
    <w:rsid w:val="00236614"/>
    <w:rsid w:val="00246ECF"/>
    <w:rsid w:val="00276A76"/>
    <w:rsid w:val="002947D8"/>
    <w:rsid w:val="002A28A6"/>
    <w:rsid w:val="002A46E1"/>
    <w:rsid w:val="002B4966"/>
    <w:rsid w:val="002D5D9D"/>
    <w:rsid w:val="003526B9"/>
    <w:rsid w:val="00357A6C"/>
    <w:rsid w:val="003769A2"/>
    <w:rsid w:val="003A7A83"/>
    <w:rsid w:val="00453BEB"/>
    <w:rsid w:val="0046657C"/>
    <w:rsid w:val="004E36A7"/>
    <w:rsid w:val="00502DBA"/>
    <w:rsid w:val="00505A26"/>
    <w:rsid w:val="00536A56"/>
    <w:rsid w:val="005647A7"/>
    <w:rsid w:val="00572507"/>
    <w:rsid w:val="00592268"/>
    <w:rsid w:val="00596863"/>
    <w:rsid w:val="00617706"/>
    <w:rsid w:val="006330BF"/>
    <w:rsid w:val="00674A18"/>
    <w:rsid w:val="006A2815"/>
    <w:rsid w:val="006C2CB0"/>
    <w:rsid w:val="006F3017"/>
    <w:rsid w:val="00705800"/>
    <w:rsid w:val="00720B63"/>
    <w:rsid w:val="00724C9E"/>
    <w:rsid w:val="00726EB3"/>
    <w:rsid w:val="00735E98"/>
    <w:rsid w:val="007507F7"/>
    <w:rsid w:val="00785F2C"/>
    <w:rsid w:val="007873A8"/>
    <w:rsid w:val="00792B28"/>
    <w:rsid w:val="007B4E0B"/>
    <w:rsid w:val="007E6E22"/>
    <w:rsid w:val="00807839"/>
    <w:rsid w:val="008A276F"/>
    <w:rsid w:val="009040DE"/>
    <w:rsid w:val="00915B97"/>
    <w:rsid w:val="009271A1"/>
    <w:rsid w:val="009466F1"/>
    <w:rsid w:val="0096083F"/>
    <w:rsid w:val="00985A6B"/>
    <w:rsid w:val="009C0238"/>
    <w:rsid w:val="009F2EC8"/>
    <w:rsid w:val="00A622D0"/>
    <w:rsid w:val="00A859D4"/>
    <w:rsid w:val="00A86BA8"/>
    <w:rsid w:val="00AC5A9F"/>
    <w:rsid w:val="00AD67C0"/>
    <w:rsid w:val="00AF253C"/>
    <w:rsid w:val="00B014A9"/>
    <w:rsid w:val="00B2553F"/>
    <w:rsid w:val="00B86424"/>
    <w:rsid w:val="00BC67D5"/>
    <w:rsid w:val="00BE3060"/>
    <w:rsid w:val="00C94107"/>
    <w:rsid w:val="00CC031E"/>
    <w:rsid w:val="00CC6DAA"/>
    <w:rsid w:val="00CD67DD"/>
    <w:rsid w:val="00D07FD6"/>
    <w:rsid w:val="00D16298"/>
    <w:rsid w:val="00D16D00"/>
    <w:rsid w:val="00D247F1"/>
    <w:rsid w:val="00D50EFA"/>
    <w:rsid w:val="00D5380A"/>
    <w:rsid w:val="00D6125D"/>
    <w:rsid w:val="00D9568E"/>
    <w:rsid w:val="00D96D6C"/>
    <w:rsid w:val="00DB390F"/>
    <w:rsid w:val="00DC6A48"/>
    <w:rsid w:val="00DC6FA7"/>
    <w:rsid w:val="00DD703A"/>
    <w:rsid w:val="00DE23F3"/>
    <w:rsid w:val="00DF7046"/>
    <w:rsid w:val="00E07014"/>
    <w:rsid w:val="00E074C5"/>
    <w:rsid w:val="00E32667"/>
    <w:rsid w:val="00E77C95"/>
    <w:rsid w:val="00EF4866"/>
    <w:rsid w:val="00F72574"/>
    <w:rsid w:val="00F823A2"/>
    <w:rsid w:val="00FA3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5:docId w15:val="{24EF1426-C70D-4621-911E-DD625ED7A8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A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1">
    <w:name w:val="1"/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iedepgina">
    <w:name w:val="footer"/>
    <w:basedOn w:val="Normal"/>
    <w:link w:val="PiedepginaCar"/>
    <w:uiPriority w:val="99"/>
    <w:unhideWhenUsed/>
    <w:rsid w:val="002947D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947D8"/>
  </w:style>
  <w:style w:type="paragraph" w:styleId="Prrafodelista">
    <w:name w:val="List Paragraph"/>
    <w:basedOn w:val="Normal"/>
    <w:uiPriority w:val="34"/>
    <w:qFormat/>
    <w:rsid w:val="00D50EF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92B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92B28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074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Textoennegrita">
    <w:name w:val="Strong"/>
    <w:basedOn w:val="Fuentedeprrafopredeter"/>
    <w:uiPriority w:val="22"/>
    <w:qFormat/>
    <w:rsid w:val="007B4E0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343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150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1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9027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50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07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620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820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39871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532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3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4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vIJQm5UkErpjWqQR7uOnrMRI6A==">CgMxLjA4AHIhMWd1bmt5a2NEdWkzNmdVeF9CYzJWU3JIS3VubEtxMzBu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388</TotalTime>
  <Pages>2</Pages>
  <Words>472</Words>
  <Characters>2691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Agustina AA. Alberti</dc:creator>
  <cp:keywords/>
  <dc:description/>
  <cp:lastModifiedBy>aalberti</cp:lastModifiedBy>
  <cp:revision>56</cp:revision>
  <cp:lastPrinted>2026-05-28T20:42:00Z</cp:lastPrinted>
  <dcterms:created xsi:type="dcterms:W3CDTF">2026-04-20T18:43:00Z</dcterms:created>
  <dcterms:modified xsi:type="dcterms:W3CDTF">2026-05-28T20:45:00Z</dcterms:modified>
</cp:coreProperties>
</file>